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A5" w:rsidRPr="002C120B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55303599"/>
      <w:bookmarkStart w:id="5" w:name="_Toc255303600"/>
      <w:bookmarkStart w:id="6" w:name="_Toc245261915"/>
      <w:bookmarkStart w:id="7" w:name="_Toc245261916"/>
      <w:bookmarkStart w:id="8" w:name="_Toc245284156"/>
      <w:bookmarkStart w:id="9" w:name="_Toc245284157"/>
      <w:bookmarkStart w:id="10" w:name="_Toc253743548"/>
      <w:bookmarkStart w:id="11" w:name="_Toc253743549"/>
      <w:bookmarkStart w:id="12" w:name="_Toc253743582"/>
      <w:bookmarkStart w:id="13" w:name="_Toc253743583"/>
      <w:bookmarkStart w:id="14" w:name="_Toc253743629"/>
      <w:bookmarkStart w:id="15" w:name="_Toc253743630"/>
      <w:bookmarkStart w:id="16" w:name="_Toc253743716"/>
      <w:bookmarkStart w:id="17" w:name="_Toc253743717"/>
      <w:bookmarkStart w:id="18" w:name="_Toc253743981"/>
      <w:bookmarkStart w:id="19" w:name="_Toc253743983"/>
      <w:bookmarkStart w:id="20" w:name="_Toc253744340"/>
      <w:bookmarkStart w:id="21" w:name="_Toc253744341"/>
      <w:bookmarkStart w:id="22" w:name="_Toc255303578"/>
      <w:bookmarkStart w:id="23" w:name="_Toc255303579"/>
      <w:r>
        <w:t>00.00.00</w:t>
      </w:r>
      <w:r>
        <w:tab/>
        <w:t>Aérateur isophonique avec régulation électronique</w:t>
      </w:r>
      <w:r>
        <w:rPr>
          <w:rStyle w:val="MeetChar"/>
        </w:rPr>
        <w:t xml:space="preserve">  VH  mm</w:t>
      </w:r>
      <w:bookmarkEnd w:id="0"/>
      <w:bookmarkEnd w:id="1"/>
      <w:bookmarkEnd w:id="2"/>
      <w:bookmarkEnd w:id="3"/>
      <w:bookmarkEnd w:id="4"/>
      <w:bookmarkEnd w:id="5"/>
      <w:r>
        <w:rPr>
          <w:rStyle w:val="MerkChar"/>
        </w:rPr>
        <w:t xml:space="preserve">  </w:t>
      </w:r>
      <w:r>
        <w:rPr>
          <w:rStyle w:val="Referentie"/>
        </w:rPr>
        <w:t xml:space="preserve">Duco « Ventilation &amp; Sun Control »  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proofErr w:type="spellStart"/>
      <w:r>
        <w:rPr>
          <w:rStyle w:val="Referentie"/>
        </w:rPr>
        <w:t>TronicGlasMax</w:t>
      </w:r>
      <w:proofErr w:type="spellEnd"/>
    </w:p>
    <w:p w:rsidR="00E070A5" w:rsidRDefault="00E070A5" w:rsidP="00E070A5">
      <w:pPr>
        <w:pStyle w:val="Volgnr"/>
      </w:pPr>
      <w:r>
        <w:t xml:space="preserve">n° de série </w:t>
      </w:r>
      <w:fldSimple w:instr=" SEQ nr ">
        <w:r w:rsidR="009D3D4A">
          <w:rPr>
            <w:noProof/>
          </w:rPr>
          <w:t>1</w:t>
        </w:r>
      </w:fldSimple>
    </w:p>
    <w:p w:rsidR="00E070A5" w:rsidRDefault="00E070A5" w:rsidP="00E070A5">
      <w:pPr>
        <w:pStyle w:val="Kop5"/>
      </w:pPr>
      <w:r>
        <w:t>Description :</w:t>
      </w:r>
    </w:p>
    <w:p w:rsidR="00E070A5" w:rsidRDefault="00E070A5" w:rsidP="00E070A5"/>
    <w:p w:rsidR="003004B1" w:rsidRDefault="002C120B" w:rsidP="00E070A5">
      <w:proofErr w:type="spellStart"/>
      <w:r>
        <w:rPr>
          <w:rStyle w:val="MerkChar"/>
        </w:rPr>
        <w:t>TronicGlasMax</w:t>
      </w:r>
      <w:proofErr w:type="spellEnd"/>
      <w:r>
        <w:t>, aérateur isophonique en aluminium, isolé thermiquement, avec régulation électronique.</w:t>
      </w:r>
    </w:p>
    <w:p w:rsidR="00944A04" w:rsidRDefault="00944A04" w:rsidP="00E070A5">
      <w:r>
        <w:t xml:space="preserve">D'application dans le </w:t>
      </w:r>
      <w:proofErr w:type="spellStart"/>
      <w:r>
        <w:t>DucoTronic</w:t>
      </w:r>
      <w:proofErr w:type="spellEnd"/>
      <w:r>
        <w:t xml:space="preserve"> (Plus) System.</w:t>
      </w:r>
    </w:p>
    <w:p w:rsidR="00130D42" w:rsidRDefault="00130D42" w:rsidP="00E070A5"/>
    <w:p w:rsidR="00E070A5" w:rsidRDefault="00E070A5" w:rsidP="00E070A5">
      <w:pPr>
        <w:pStyle w:val="Kop5"/>
      </w:pPr>
      <w:r>
        <w:t>Matériau :</w:t>
      </w:r>
    </w:p>
    <w:p w:rsidR="00E070A5" w:rsidRPr="008535D5" w:rsidRDefault="00E070A5" w:rsidP="00E070A5">
      <w:r>
        <w:t>Aluminium : EN AW – 6063 T66.</w:t>
      </w:r>
    </w:p>
    <w:p w:rsidR="00E070A5" w:rsidRPr="008535D5" w:rsidRDefault="0028611E" w:rsidP="00E070A5">
      <w:r>
        <w:t>Traitement de surface : Anodisé naturel standard (15 - 20 µm) (VB6/A20/VOM1).</w:t>
      </w:r>
    </w:p>
    <w:p w:rsidR="00E070A5" w:rsidRPr="008535D5" w:rsidRDefault="00E070A5" w:rsidP="00E070A5">
      <w:r>
        <w:t>Polyester peint par poudrage (60 - 80 µm).</w:t>
      </w:r>
    </w:p>
    <w:p w:rsidR="00E070A5" w:rsidRDefault="0028611E" w:rsidP="00E070A5">
      <w:r>
        <w:t>Pièces en plastique : ABS (antichoc, ne déteint pas et résiste aux intempéries).</w:t>
      </w:r>
    </w:p>
    <w:p w:rsidR="0028611E" w:rsidRPr="008535D5" w:rsidRDefault="0028611E" w:rsidP="00E070A5">
      <w:r>
        <w:t>Atténuation acoustique : mousse floconnée comprimée dans le haut 10, 60, 80, 100 kg/m</w:t>
      </w:r>
      <w:r>
        <w:rPr>
          <w:vertAlign w:val="superscript"/>
        </w:rPr>
        <w:t>3</w:t>
      </w:r>
      <w:r>
        <w:t>.</w:t>
      </w:r>
    </w:p>
    <w:p w:rsidR="00E070A5" w:rsidRDefault="00E070A5" w:rsidP="00E070A5"/>
    <w:p w:rsidR="00E070A5" w:rsidRPr="00130D42" w:rsidRDefault="00E070A5" w:rsidP="00E070A5">
      <w:pPr>
        <w:pStyle w:val="Kop5"/>
      </w:pPr>
      <w:r>
        <w:t>Finition :</w:t>
      </w:r>
    </w:p>
    <w:p w:rsidR="004E7513" w:rsidRDefault="00130D42" w:rsidP="004E7513">
      <w:r>
        <w:t>Coloris :</w:t>
      </w:r>
      <w:r>
        <w:tab/>
        <w:t xml:space="preserve">... </w:t>
      </w:r>
    </w:p>
    <w:p w:rsidR="0015158B" w:rsidRPr="00E86969" w:rsidRDefault="00964D48" w:rsidP="00964D48">
      <w:pPr>
        <w:pStyle w:val="Nota"/>
        <w:ind w:firstLine="720"/>
      </w:pPr>
      <w:r>
        <w:t>Standard : RAL 9010 ou anodisé F1 / Optionnel : Bicolore</w:t>
      </w:r>
    </w:p>
    <w:p w:rsidR="00DE0C13" w:rsidRPr="00E86969" w:rsidRDefault="00986746" w:rsidP="0028611E">
      <w:pPr>
        <w:pStyle w:val="Nota"/>
        <w:ind w:firstLine="720"/>
      </w:pPr>
      <w:r>
        <w:t>(toutes les couleurs RAL sont disponibles)</w:t>
      </w:r>
    </w:p>
    <w:p w:rsidR="00986746" w:rsidRPr="00523433" w:rsidRDefault="00986746" w:rsidP="00964D48">
      <w:pPr>
        <w:pStyle w:val="Nota"/>
        <w:ind w:firstLine="720"/>
      </w:pPr>
    </w:p>
    <w:p w:rsidR="00F746F9" w:rsidRDefault="00F746F9" w:rsidP="00F746F9">
      <w:pPr>
        <w:pStyle w:val="Kop5"/>
      </w:pPr>
      <w:r>
        <w:t>Spécifications techniques</w:t>
      </w:r>
    </w:p>
    <w:p w:rsidR="00640009" w:rsidRDefault="00640009" w:rsidP="00640009"/>
    <w:p w:rsidR="00651245" w:rsidRPr="00A145A1" w:rsidRDefault="00073111" w:rsidP="0015158B">
      <w:r>
        <w:t xml:space="preserve">Tableau des valeurs </w:t>
      </w:r>
      <w:proofErr w:type="spellStart"/>
      <w:r>
        <w:rPr>
          <w:rStyle w:val="MerkChar"/>
        </w:rPr>
        <w:t>TronicGlasMax</w:t>
      </w:r>
      <w:proofErr w:type="spellEnd"/>
      <w:r>
        <w:t> :</w:t>
      </w:r>
    </w:p>
    <w:tbl>
      <w:tblPr>
        <w:tblW w:w="489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8"/>
        <w:gridCol w:w="884"/>
        <w:gridCol w:w="1699"/>
        <w:gridCol w:w="1843"/>
        <w:gridCol w:w="1845"/>
        <w:gridCol w:w="1699"/>
      </w:tblGrid>
      <w:tr w:rsidR="008639B9" w:rsidRPr="00651245" w:rsidTr="008639B9">
        <w:trPr>
          <w:trHeight w:val="455"/>
        </w:trPr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8639B9" w:rsidRPr="000C5BB4" w:rsidRDefault="008639B9" w:rsidP="00DE0C13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bCs/>
                <w:color w:val="000000"/>
              </w:rPr>
              <w:t>Type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639B9" w:rsidRPr="00D47EE6" w:rsidRDefault="008639B9" w:rsidP="008639B9">
            <w:pPr>
              <w:pStyle w:val="Tekstzonderopmaak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Lame d'air (mm)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639B9" w:rsidRPr="00DE0C13" w:rsidRDefault="008639B9" w:rsidP="00DE0C13">
            <w:pPr>
              <w:pStyle w:val="Tekstzonderopmaak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Capacité de ventilation (q</w:t>
            </w:r>
            <w:r>
              <w:rPr>
                <w:rFonts w:asciiTheme="minorHAnsi" w:hAnsiTheme="minorHAnsi"/>
                <w:vertAlign w:val="subscript"/>
              </w:rPr>
              <w:t>1</w:t>
            </w:r>
            <w:r>
              <w:rPr>
                <w:rFonts w:asciiTheme="minorHAnsi" w:hAnsiTheme="minorHAnsi"/>
              </w:rPr>
              <w:t>, L</w:t>
            </w:r>
            <w:r>
              <w:rPr>
                <w:rFonts w:asciiTheme="minorHAnsi" w:hAnsiTheme="minorHAnsi"/>
                <w:vertAlign w:val="subscript"/>
              </w:rPr>
              <w:t>0</w:t>
            </w:r>
            <w:r>
              <w:rPr>
                <w:rFonts w:asciiTheme="minorHAnsi" w:hAnsiTheme="minorHAnsi"/>
              </w:rPr>
              <w:t>) (m³/h)</w:t>
            </w:r>
          </w:p>
        </w:tc>
        <w:tc>
          <w:tcPr>
            <w:tcW w:w="1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39B9" w:rsidRPr="000C5BB4" w:rsidRDefault="008639B9" w:rsidP="00DE0C13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bCs/>
                <w:color w:val="000000"/>
              </w:rPr>
              <w:t>Capacité de ventilation avec largeur de cadre d'aérateur L = 1 mètre</w:t>
            </w:r>
          </w:p>
        </w:tc>
      </w:tr>
      <w:tr w:rsidR="008639B9" w:rsidRPr="002C120B" w:rsidTr="008639B9">
        <w:trPr>
          <w:trHeight w:val="792"/>
        </w:trPr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39B9" w:rsidRPr="000C5BB4" w:rsidRDefault="008639B9" w:rsidP="00DE0C13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639B9" w:rsidRPr="000C5BB4" w:rsidRDefault="008639B9" w:rsidP="00B50C75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639B9" w:rsidRDefault="008639B9" w:rsidP="00B50C75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bCs/>
                <w:color w:val="000000"/>
              </w:rPr>
              <w:t>(q</w:t>
            </w:r>
            <w:r>
              <w:rPr>
                <w:bCs/>
                <w:color w:val="000000"/>
                <w:vertAlign w:val="subscript"/>
              </w:rPr>
              <w:t>1, 2 Pa</w:t>
            </w:r>
            <w:r>
              <w:rPr>
                <w:bCs/>
                <w:color w:val="000000"/>
              </w:rPr>
              <w:t>) par m</w:t>
            </w:r>
          </w:p>
          <w:p w:rsidR="008639B9" w:rsidRPr="000C5BB4" w:rsidRDefault="008639B9" w:rsidP="00B50C75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bCs/>
                <w:color w:val="000000"/>
              </w:rPr>
              <w:t>(L</w:t>
            </w:r>
            <w:r>
              <w:rPr>
                <w:bCs/>
                <w:color w:val="000000"/>
                <w:vertAlign w:val="subscript"/>
              </w:rPr>
              <w:t>0, 2 Pa</w:t>
            </w:r>
            <w:r>
              <w:rPr>
                <w:bCs/>
                <w:color w:val="000000"/>
              </w:rPr>
              <w:t>)</w:t>
            </w:r>
          </w:p>
          <w:p w:rsidR="008639B9" w:rsidRPr="000C5BB4" w:rsidRDefault="008639B9" w:rsidP="00B50C75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bCs/>
                <w:color w:val="000000"/>
              </w:rPr>
              <w:t>L</w:t>
            </w:r>
            <w:r>
              <w:rPr>
                <w:bCs/>
                <w:color w:val="000000"/>
                <w:vertAlign w:val="subscript"/>
              </w:rPr>
              <w:t>0</w:t>
            </w:r>
            <w:r>
              <w:rPr>
                <w:bCs/>
                <w:color w:val="000000"/>
              </w:rPr>
              <w:t xml:space="preserve"> = -0,01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639B9" w:rsidRPr="000C5BB4" w:rsidRDefault="008639B9" w:rsidP="00B50C75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bCs/>
                <w:color w:val="000000"/>
              </w:rPr>
              <w:t>(q</w:t>
            </w:r>
            <w:r>
              <w:rPr>
                <w:bCs/>
                <w:color w:val="000000"/>
                <w:vertAlign w:val="subscript"/>
              </w:rPr>
              <w:t>1, 10 Pa</w:t>
            </w:r>
            <w:r>
              <w:rPr>
                <w:bCs/>
                <w:color w:val="000000"/>
              </w:rPr>
              <w:t>) par m (L</w:t>
            </w:r>
            <w:r>
              <w:rPr>
                <w:bCs/>
                <w:color w:val="000000"/>
                <w:vertAlign w:val="subscript"/>
              </w:rPr>
              <w:t>0, 10 Pa</w:t>
            </w:r>
            <w:r>
              <w:rPr>
                <w:bCs/>
                <w:color w:val="000000"/>
              </w:rPr>
              <w:t>) L</w:t>
            </w:r>
            <w:r>
              <w:rPr>
                <w:bCs/>
                <w:color w:val="000000"/>
                <w:vertAlign w:val="subscript"/>
              </w:rPr>
              <w:t xml:space="preserve">0 </w:t>
            </w:r>
            <w:r>
              <w:rPr>
                <w:bCs/>
                <w:color w:val="000000"/>
              </w:rPr>
              <w:t>= -0,01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39B9" w:rsidRPr="000C5BB4" w:rsidRDefault="008639B9" w:rsidP="00DE0C13">
            <w:pPr>
              <w:jc w:val="center"/>
              <w:rPr>
                <w:rFonts w:cs="Arial"/>
                <w:bCs/>
                <w:color w:val="000000"/>
                <w:vertAlign w:val="subscript"/>
              </w:rPr>
            </w:pPr>
            <w:proofErr w:type="spellStart"/>
            <w:r>
              <w:rPr>
                <w:bCs/>
                <w:color w:val="000000"/>
              </w:rPr>
              <w:t>q</w:t>
            </w:r>
            <w:r>
              <w:rPr>
                <w:bCs/>
                <w:color w:val="000000"/>
                <w:vertAlign w:val="subscript"/>
              </w:rPr>
              <w:t>N</w:t>
            </w:r>
            <w:proofErr w:type="spellEnd"/>
            <w:r>
              <w:rPr>
                <w:bCs/>
                <w:color w:val="000000"/>
                <w:vertAlign w:val="subscript"/>
              </w:rPr>
              <w:t>, 2 Pa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639B9" w:rsidRPr="000C5BB4" w:rsidRDefault="008639B9" w:rsidP="00DE0C13">
            <w:pPr>
              <w:jc w:val="center"/>
              <w:rPr>
                <w:rFonts w:cs="Arial"/>
                <w:bCs/>
                <w:color w:val="000000"/>
                <w:vertAlign w:val="subscript"/>
              </w:rPr>
            </w:pPr>
            <w:proofErr w:type="spellStart"/>
            <w:r>
              <w:rPr>
                <w:bCs/>
                <w:color w:val="000000"/>
              </w:rPr>
              <w:t>q</w:t>
            </w:r>
            <w:r>
              <w:rPr>
                <w:bCs/>
                <w:color w:val="000000"/>
                <w:vertAlign w:val="subscript"/>
              </w:rPr>
              <w:t>N</w:t>
            </w:r>
            <w:proofErr w:type="spellEnd"/>
            <w:r>
              <w:rPr>
                <w:bCs/>
                <w:color w:val="000000"/>
                <w:vertAlign w:val="subscript"/>
              </w:rPr>
              <w:t>, 10 Pa</w:t>
            </w:r>
          </w:p>
        </w:tc>
      </w:tr>
      <w:tr w:rsidR="008639B9" w:rsidRPr="00651245" w:rsidTr="008639B9">
        <w:trPr>
          <w:trHeight w:val="258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B9" w:rsidRPr="00435E31" w:rsidRDefault="008639B9" w:rsidP="00DE0C13">
            <w:pPr>
              <w:jc w:val="center"/>
              <w:rPr>
                <w:rStyle w:val="CarMarque"/>
              </w:rPr>
            </w:pPr>
            <w:proofErr w:type="spellStart"/>
            <w:r>
              <w:rPr>
                <w:rStyle w:val="MerkChar"/>
              </w:rPr>
              <w:t>TronicGlasMax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9" w:rsidRDefault="008639B9" w:rsidP="00DE0C13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9" w:rsidRDefault="008639B9" w:rsidP="00DE0C13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65,6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9" w:rsidRDefault="008639B9" w:rsidP="00DE0C13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60,3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B9" w:rsidRPr="00651245" w:rsidRDefault="008639B9" w:rsidP="00DE0C13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66,3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B9" w:rsidRPr="00651245" w:rsidRDefault="008639B9" w:rsidP="00DE0C13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60,9</w:t>
            </w:r>
          </w:p>
        </w:tc>
      </w:tr>
      <w:tr w:rsidR="008639B9" w:rsidRPr="00651245" w:rsidTr="008639B9">
        <w:trPr>
          <w:trHeight w:val="258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B9" w:rsidRPr="00435E31" w:rsidRDefault="008639B9" w:rsidP="00DE0C13">
            <w:pPr>
              <w:jc w:val="center"/>
              <w:rPr>
                <w:rStyle w:val="CarMarque"/>
              </w:rPr>
            </w:pPr>
            <w:proofErr w:type="spellStart"/>
            <w:r>
              <w:rPr>
                <w:rStyle w:val="MerkChar"/>
              </w:rPr>
              <w:t>TronicGlasMax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9" w:rsidRDefault="008639B9" w:rsidP="00DE0C13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9" w:rsidRDefault="008639B9" w:rsidP="00DE0C13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88,4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9" w:rsidRDefault="008639B9" w:rsidP="00DE0C13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74,6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B9" w:rsidRPr="00651245" w:rsidRDefault="008639B9" w:rsidP="00DE0C13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89,3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B9" w:rsidRPr="00651245" w:rsidRDefault="008639B9" w:rsidP="00DE0C13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75,3</w:t>
            </w:r>
          </w:p>
        </w:tc>
      </w:tr>
      <w:tr w:rsidR="008639B9" w:rsidRPr="00651245" w:rsidTr="008639B9">
        <w:trPr>
          <w:trHeight w:val="258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B9" w:rsidRPr="00435E31" w:rsidRDefault="008639B9" w:rsidP="00DE0C13">
            <w:pPr>
              <w:jc w:val="center"/>
              <w:rPr>
                <w:rStyle w:val="CarMarque"/>
              </w:rPr>
            </w:pPr>
            <w:proofErr w:type="spellStart"/>
            <w:r>
              <w:rPr>
                <w:rStyle w:val="MerkChar"/>
              </w:rPr>
              <w:t>TronicGlasMax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9" w:rsidRDefault="008639B9" w:rsidP="00DE0C13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9" w:rsidRDefault="008639B9" w:rsidP="00DE0C13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109,3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9" w:rsidRDefault="008639B9" w:rsidP="00DE0C13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99,3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B9" w:rsidRPr="00651245" w:rsidRDefault="008639B9" w:rsidP="00DE0C13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B9" w:rsidRPr="00651245" w:rsidRDefault="008639B9" w:rsidP="00DE0C13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</w:tr>
      <w:tr w:rsidR="008639B9" w:rsidRPr="00651245" w:rsidTr="008639B9">
        <w:trPr>
          <w:trHeight w:val="258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B9" w:rsidRPr="00435E31" w:rsidRDefault="008639B9" w:rsidP="00DE0C13">
            <w:pPr>
              <w:jc w:val="center"/>
              <w:rPr>
                <w:rStyle w:val="CarMarque"/>
              </w:rPr>
            </w:pPr>
            <w:proofErr w:type="spellStart"/>
            <w:r>
              <w:rPr>
                <w:rStyle w:val="MerkChar"/>
              </w:rPr>
              <w:t>TronicGlasMax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9" w:rsidRDefault="008639B9" w:rsidP="00DE0C13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9" w:rsidRDefault="008639B9" w:rsidP="00DE0C13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123,9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9" w:rsidRDefault="008639B9" w:rsidP="00DE0C13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105,3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B9" w:rsidRPr="00651245" w:rsidRDefault="008639B9" w:rsidP="00DE0C13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125,1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B9" w:rsidRPr="00651245" w:rsidRDefault="008639B9" w:rsidP="00DE0C13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106,4</w:t>
            </w:r>
          </w:p>
        </w:tc>
      </w:tr>
    </w:tbl>
    <w:p w:rsidR="00640009" w:rsidRDefault="00640009" w:rsidP="0015158B"/>
    <w:p w:rsidR="00B50C75" w:rsidRDefault="00B50C75" w:rsidP="0015158B">
      <w:r>
        <w:t xml:space="preserve">Tableau des valeurs isophoniques </w:t>
      </w:r>
      <w:proofErr w:type="spellStart"/>
      <w:r>
        <w:rPr>
          <w:rStyle w:val="MerkChar"/>
        </w:rPr>
        <w:t>TronicGlasMax</w:t>
      </w:r>
      <w:proofErr w:type="spellEnd"/>
      <w:r>
        <w:t> :</w:t>
      </w:r>
    </w:p>
    <w:tbl>
      <w:tblPr>
        <w:tblW w:w="489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4"/>
        <w:gridCol w:w="882"/>
        <w:gridCol w:w="1695"/>
        <w:gridCol w:w="1843"/>
        <w:gridCol w:w="1843"/>
        <w:gridCol w:w="1701"/>
      </w:tblGrid>
      <w:tr w:rsidR="008639B9" w:rsidRPr="00651245" w:rsidTr="008639B9">
        <w:trPr>
          <w:trHeight w:val="455"/>
        </w:trPr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8639B9" w:rsidRPr="000C5BB4" w:rsidRDefault="008639B9" w:rsidP="000901E3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bCs/>
                <w:color w:val="000000"/>
              </w:rPr>
              <w:t>Type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639B9" w:rsidRDefault="008639B9" w:rsidP="008639B9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asciiTheme="minorHAnsi" w:hAnsiTheme="minorHAnsi"/>
              </w:rPr>
              <w:t>Lame d'air (mm)</w:t>
            </w:r>
          </w:p>
        </w:tc>
        <w:tc>
          <w:tcPr>
            <w:tcW w:w="3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639B9" w:rsidRPr="000C5BB4" w:rsidRDefault="008639B9" w:rsidP="00506725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bCs/>
                <w:color w:val="000000"/>
              </w:rPr>
              <w:t>Valeurs d'atténuation</w:t>
            </w:r>
          </w:p>
        </w:tc>
      </w:tr>
      <w:tr w:rsidR="008639B9" w:rsidRPr="002C120B" w:rsidTr="008639B9">
        <w:trPr>
          <w:trHeight w:val="792"/>
        </w:trPr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39B9" w:rsidRPr="000C5BB4" w:rsidRDefault="008639B9" w:rsidP="00506725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639B9" w:rsidRDefault="008639B9" w:rsidP="00506725">
            <w:pPr>
              <w:jc w:val="center"/>
              <w:rPr>
                <w:rFonts w:asciiTheme="minorHAnsi" w:hAnsiTheme="minorHAnsi" w:cs="Arial"/>
                <w:bCs/>
                <w:color w:val="000000"/>
                <w:lang w:val="en-US" w:eastAsia="nl-BE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639B9" w:rsidRPr="00B4617B" w:rsidRDefault="008639B9" w:rsidP="00506725">
            <w:pPr>
              <w:jc w:val="center"/>
              <w:rPr>
                <w:rFonts w:asciiTheme="minorHAnsi" w:hAnsiTheme="minorHAnsi" w:cs="Arial"/>
                <w:bCs/>
                <w:color w:val="000000"/>
              </w:rPr>
            </w:pPr>
            <w:proofErr w:type="spellStart"/>
            <w:r>
              <w:rPr>
                <w:rFonts w:asciiTheme="minorHAnsi" w:hAnsiTheme="minorHAnsi"/>
                <w:bCs/>
                <w:color w:val="000000"/>
              </w:rPr>
              <w:t>Dn,e,W</w:t>
            </w:r>
            <w:proofErr w:type="spellEnd"/>
            <w:r>
              <w:rPr>
                <w:rFonts w:asciiTheme="minorHAnsi" w:hAnsiTheme="minorHAnsi"/>
                <w:bCs/>
                <w:color w:val="000000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bCs/>
                <w:color w:val="000000"/>
              </w:rPr>
              <w:t>C;Ctr</w:t>
            </w:r>
            <w:proofErr w:type="spellEnd"/>
            <w:r>
              <w:rPr>
                <w:rFonts w:asciiTheme="minorHAnsi" w:hAnsiTheme="minorHAnsi"/>
                <w:bCs/>
                <w:color w:val="000000"/>
              </w:rPr>
              <w:t>)</w:t>
            </w:r>
            <w:r>
              <w:rPr>
                <w:rFonts w:asciiTheme="minorHAnsi" w:hAnsiTheme="minorHAnsi"/>
                <w:bCs/>
                <w:color w:val="000000"/>
              </w:rPr>
              <w:cr/>
            </w:r>
            <w:r>
              <w:rPr>
                <w:rFonts w:asciiTheme="minorHAnsi" w:hAnsiTheme="minorHAnsi"/>
                <w:bCs/>
                <w:color w:val="000000"/>
              </w:rPr>
              <w:br/>
              <w:t>en dB position ouverte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639B9" w:rsidRPr="005D00E3" w:rsidRDefault="008639B9" w:rsidP="00506725">
            <w:pPr>
              <w:jc w:val="center"/>
              <w:rPr>
                <w:rFonts w:asciiTheme="minorHAnsi" w:hAnsiTheme="minorHAnsi" w:cs="Arial"/>
                <w:bCs/>
                <w:color w:val="000000"/>
              </w:rPr>
            </w:pPr>
            <w:proofErr w:type="spellStart"/>
            <w:r>
              <w:rPr>
                <w:rFonts w:asciiTheme="minorHAnsi" w:hAnsiTheme="minorHAnsi"/>
                <w:bCs/>
                <w:color w:val="000000"/>
              </w:rPr>
              <w:t>Dn,e,W</w:t>
            </w:r>
            <w:proofErr w:type="spellEnd"/>
            <w:r>
              <w:rPr>
                <w:rFonts w:asciiTheme="minorHAnsi" w:hAnsiTheme="minorHAnsi"/>
                <w:bCs/>
                <w:color w:val="000000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bCs/>
                <w:color w:val="000000"/>
              </w:rPr>
              <w:t>C;Ctr</w:t>
            </w:r>
            <w:proofErr w:type="spellEnd"/>
            <w:r>
              <w:rPr>
                <w:rFonts w:asciiTheme="minorHAnsi" w:hAnsiTheme="minorHAnsi"/>
                <w:bCs/>
                <w:color w:val="000000"/>
              </w:rPr>
              <w:t>)</w:t>
            </w:r>
            <w:r>
              <w:rPr>
                <w:rFonts w:asciiTheme="minorHAnsi" w:hAnsiTheme="minorHAnsi"/>
                <w:bCs/>
                <w:color w:val="000000"/>
              </w:rPr>
              <w:cr/>
            </w:r>
            <w:r>
              <w:rPr>
                <w:rFonts w:asciiTheme="minorHAnsi" w:hAnsiTheme="minorHAnsi"/>
                <w:bCs/>
                <w:color w:val="000000"/>
              </w:rPr>
              <w:br/>
              <w:t>en dB position fermée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39B9" w:rsidRPr="005D00E3" w:rsidRDefault="008639B9" w:rsidP="00506725">
            <w:pPr>
              <w:pStyle w:val="Tekstzonderopmaak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Dn,e,A</w:t>
            </w:r>
            <w:proofErr w:type="spellEnd"/>
          </w:p>
          <w:p w:rsidR="008639B9" w:rsidRPr="00330398" w:rsidRDefault="005D00E3" w:rsidP="005D00E3">
            <w:pPr>
              <w:pStyle w:val="Tekstzonderopmaak"/>
              <w:jc w:val="center"/>
              <w:rPr>
                <w:rFonts w:asciiTheme="minorHAnsi" w:hAnsiTheme="minorHAnsi"/>
                <w:bCs/>
                <w:color w:val="000000"/>
              </w:rPr>
            </w:pPr>
            <w:r>
              <w:rPr>
                <w:rFonts w:asciiTheme="minorHAnsi" w:hAnsiTheme="minorHAnsi"/>
              </w:rPr>
              <w:t>en dB position ouverte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639B9" w:rsidRPr="005D00E3" w:rsidRDefault="008639B9" w:rsidP="00506725">
            <w:pPr>
              <w:pStyle w:val="Tekstzonderopmaak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Dn,e,Atr</w:t>
            </w:r>
            <w:proofErr w:type="spellEnd"/>
          </w:p>
          <w:p w:rsidR="008639B9" w:rsidRPr="00330398" w:rsidRDefault="005D00E3" w:rsidP="005D00E3">
            <w:pPr>
              <w:pStyle w:val="Tekstzonderopmaak"/>
              <w:jc w:val="center"/>
              <w:rPr>
                <w:rFonts w:asciiTheme="minorHAnsi" w:hAnsiTheme="minorHAnsi"/>
                <w:bCs/>
                <w:color w:val="000000"/>
              </w:rPr>
            </w:pPr>
            <w:r>
              <w:rPr>
                <w:rFonts w:asciiTheme="minorHAnsi" w:hAnsiTheme="minorHAnsi"/>
              </w:rPr>
              <w:t>en dB position ouverte</w:t>
            </w:r>
          </w:p>
        </w:tc>
      </w:tr>
      <w:tr w:rsidR="008639B9" w:rsidRPr="00651245" w:rsidTr="008639B9">
        <w:trPr>
          <w:trHeight w:val="258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B9" w:rsidRPr="00435E31" w:rsidRDefault="008639B9" w:rsidP="00506725">
            <w:pPr>
              <w:jc w:val="center"/>
              <w:rPr>
                <w:rStyle w:val="CarMarque"/>
              </w:rPr>
            </w:pPr>
            <w:proofErr w:type="spellStart"/>
            <w:r>
              <w:rPr>
                <w:rStyle w:val="MerkChar"/>
              </w:rPr>
              <w:t>TronicGlasMax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9" w:rsidRDefault="008639B9" w:rsidP="000901E3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9" w:rsidRDefault="008639B9" w:rsidP="00506725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37 (-1;-3)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9" w:rsidRDefault="008639B9" w:rsidP="00506725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50 (-1;-3)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B9" w:rsidRPr="00651245" w:rsidRDefault="008639B9" w:rsidP="00506725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B9" w:rsidRPr="00651245" w:rsidRDefault="008639B9" w:rsidP="00506725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8639B9" w:rsidRPr="00651245" w:rsidTr="008639B9">
        <w:trPr>
          <w:trHeight w:val="258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B9" w:rsidRPr="00435E31" w:rsidRDefault="008639B9" w:rsidP="00506725">
            <w:pPr>
              <w:jc w:val="center"/>
              <w:rPr>
                <w:rStyle w:val="CarMarque"/>
              </w:rPr>
            </w:pPr>
            <w:proofErr w:type="spellStart"/>
            <w:r>
              <w:rPr>
                <w:rStyle w:val="MerkChar"/>
              </w:rPr>
              <w:t>TronicGlasMax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9" w:rsidRDefault="008639B9" w:rsidP="000901E3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9" w:rsidRDefault="008639B9" w:rsidP="00506725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35 (-1;-2)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9" w:rsidRDefault="008639B9" w:rsidP="00506725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51 (-1;-4)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B9" w:rsidRPr="00651245" w:rsidRDefault="008639B9" w:rsidP="00506725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B9" w:rsidRPr="00651245" w:rsidRDefault="008639B9" w:rsidP="00506725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8639B9" w:rsidRPr="00651245" w:rsidTr="008639B9">
        <w:trPr>
          <w:trHeight w:val="258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B9" w:rsidRPr="00435E31" w:rsidRDefault="008639B9" w:rsidP="00506725">
            <w:pPr>
              <w:jc w:val="center"/>
              <w:rPr>
                <w:rStyle w:val="CarMarque"/>
              </w:rPr>
            </w:pPr>
            <w:proofErr w:type="spellStart"/>
            <w:r>
              <w:rPr>
                <w:rStyle w:val="MerkChar"/>
              </w:rPr>
              <w:t>TronicGlasMax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9" w:rsidRDefault="008639B9" w:rsidP="000901E3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9" w:rsidRDefault="008639B9" w:rsidP="00506725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34 (0;-2)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9" w:rsidRDefault="008639B9" w:rsidP="00506725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49 (0;-3)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B9" w:rsidRPr="00651245" w:rsidRDefault="008639B9" w:rsidP="00506725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B9" w:rsidRPr="00651245" w:rsidRDefault="008639B9" w:rsidP="00506725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8639B9" w:rsidRPr="00651245" w:rsidTr="008639B9">
        <w:trPr>
          <w:trHeight w:val="258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B9" w:rsidRPr="00435E31" w:rsidRDefault="008639B9" w:rsidP="00506725">
            <w:pPr>
              <w:jc w:val="center"/>
              <w:rPr>
                <w:rStyle w:val="CarMarque"/>
              </w:rPr>
            </w:pPr>
            <w:proofErr w:type="spellStart"/>
            <w:r>
              <w:rPr>
                <w:rStyle w:val="MerkChar"/>
              </w:rPr>
              <w:t>TronicGlasMax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9" w:rsidRDefault="008639B9" w:rsidP="000901E3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9" w:rsidRDefault="008639B9" w:rsidP="00506725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27 (0;-1)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9" w:rsidRDefault="008639B9" w:rsidP="00506725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42 (0;-1)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B9" w:rsidRPr="00651245" w:rsidRDefault="008639B9" w:rsidP="00506725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B9" w:rsidRPr="00651245" w:rsidRDefault="008639B9" w:rsidP="00506725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</w:tbl>
    <w:p w:rsidR="00B50C75" w:rsidRDefault="00B50C75" w:rsidP="0015158B"/>
    <w:p w:rsidR="0015158B" w:rsidRPr="00E66196" w:rsidRDefault="0015158B" w:rsidP="0015158B">
      <w:r>
        <w:t>Réglable en fonction de la différence de pression :</w:t>
      </w:r>
      <w:r w:rsidR="009D3D4A">
        <w:tab/>
      </w:r>
      <w:r>
        <w:t>P4 (conception autoréglable).</w:t>
      </w:r>
    </w:p>
    <w:p w:rsidR="0015158B" w:rsidRPr="00E66196" w:rsidRDefault="0015158B" w:rsidP="0015158B"/>
    <w:p w:rsidR="0015158B" w:rsidRDefault="0015158B" w:rsidP="0015158B">
      <w:r>
        <w:t>Coefficie</w:t>
      </w:r>
      <w:r w:rsidR="009D3D4A">
        <w:t>nt de transmission thermique :</w:t>
      </w:r>
      <w:r w:rsidR="009D3D4A">
        <w:tab/>
      </w:r>
      <w:r>
        <w:t>Valeur U : 1,56 W/m²/K.</w:t>
      </w:r>
    </w:p>
    <w:p w:rsidR="00433A78" w:rsidRDefault="00433A78" w:rsidP="0015158B"/>
    <w:p w:rsidR="00433A78" w:rsidRDefault="00433A78" w:rsidP="0015158B">
      <w:r>
        <w:t>Étanchéité à l'eau (en position fermée) :</w:t>
      </w:r>
      <w:r>
        <w:tab/>
        <w:t>1050 Pa.</w:t>
      </w:r>
    </w:p>
    <w:p w:rsidR="00523433" w:rsidRDefault="00523433" w:rsidP="0015158B"/>
    <w:p w:rsidR="00433A78" w:rsidRPr="00E66196" w:rsidRDefault="00433A78" w:rsidP="0015158B">
      <w:bookmarkStart w:id="24" w:name="_GoBack"/>
      <w:bookmarkEnd w:id="24"/>
      <w:r>
        <w:t>Étanchéité à l'air (en position fermée) :</w:t>
      </w:r>
      <w:r>
        <w:tab/>
        <w:t>600 Pa.</w:t>
      </w:r>
    </w:p>
    <w:p w:rsidR="0015158B" w:rsidRPr="00E66196" w:rsidRDefault="0015158B" w:rsidP="0015158B"/>
    <w:p w:rsidR="00506725" w:rsidRDefault="0015158B" w:rsidP="00506725">
      <w:r>
        <w:t>Écoulement :</w:t>
      </w:r>
      <w:r>
        <w:tab/>
      </w:r>
      <w:r>
        <w:tab/>
      </w:r>
      <w:r>
        <w:tab/>
      </w:r>
      <w:r>
        <w:tab/>
        <w:t>80 mm</w:t>
      </w:r>
      <w:r>
        <w:br w:type="page"/>
      </w:r>
    </w:p>
    <w:p w:rsidR="00E5565D" w:rsidRDefault="001B14A2" w:rsidP="0015158B">
      <w:r>
        <w:lastRenderedPageBreak/>
        <w:t>Hauteur de l'aérateur :</w:t>
      </w:r>
      <w:r>
        <w:tab/>
      </w:r>
      <w:r>
        <w:tab/>
      </w:r>
      <w:r>
        <w:tab/>
      </w:r>
      <w:r>
        <w:tab/>
        <w:t>...</w:t>
      </w:r>
    </w:p>
    <w:p w:rsidR="001B14A2" w:rsidRDefault="001B14A2" w:rsidP="001B14A2">
      <w:pPr>
        <w:pStyle w:val="OFWEL"/>
        <w:ind w:left="2880" w:firstLine="720"/>
      </w:pPr>
      <w:r>
        <w:t>Pose sur vitrage : 97 mm</w:t>
      </w:r>
    </w:p>
    <w:p w:rsidR="001B14A2" w:rsidRDefault="001B14A2" w:rsidP="001B14A2">
      <w:pPr>
        <w:pStyle w:val="OFWEL"/>
        <w:ind w:left="2880" w:firstLine="720"/>
      </w:pPr>
      <w:r>
        <w:t>Avec profil de traverse : 120 mm</w:t>
      </w:r>
    </w:p>
    <w:p w:rsidR="001B14A2" w:rsidRDefault="001B14A2" w:rsidP="001B14A2">
      <w:pPr>
        <w:pStyle w:val="OFWEL"/>
        <w:ind w:left="2880" w:firstLine="720"/>
      </w:pPr>
      <w:r>
        <w:t>Avec linteau compact : 120 mm</w:t>
      </w:r>
    </w:p>
    <w:p w:rsidR="001B14A2" w:rsidRDefault="001B14A2" w:rsidP="0015158B"/>
    <w:p w:rsidR="00E5565D" w:rsidRDefault="0015158B" w:rsidP="00E5565D">
      <w:r>
        <w:t>Hauteur d'e</w:t>
      </w:r>
      <w:r w:rsidR="009D3D4A">
        <w:t xml:space="preserve">ncastrement linteau compact : </w:t>
      </w:r>
      <w:r w:rsidR="009D3D4A">
        <w:tab/>
      </w:r>
      <w:r>
        <w:t>90 mm</w:t>
      </w:r>
    </w:p>
    <w:p w:rsidR="0015158B" w:rsidRPr="00E66196" w:rsidRDefault="0015158B" w:rsidP="0015158B"/>
    <w:p w:rsidR="009B4CB1" w:rsidRDefault="0015158B" w:rsidP="001B14A2">
      <w:r>
        <w:t xml:space="preserve">Commande : </w:t>
      </w:r>
      <w:r>
        <w:tab/>
      </w:r>
      <w:r>
        <w:tab/>
      </w:r>
      <w:r>
        <w:tab/>
      </w:r>
      <w:r>
        <w:tab/>
        <w:t>Sur l'aérateur ou à distance.</w:t>
      </w:r>
    </w:p>
    <w:p w:rsidR="008639B9" w:rsidRDefault="008639B9" w:rsidP="001B14A2"/>
    <w:p w:rsidR="008639B9" w:rsidRDefault="008639B9" w:rsidP="001B14A2">
      <w:r>
        <w:t>Régulation :</w:t>
      </w:r>
      <w:r>
        <w:tab/>
      </w:r>
      <w:r>
        <w:tab/>
      </w:r>
      <w:r>
        <w:tab/>
      </w:r>
      <w:r>
        <w:tab/>
        <w:t>Servomoteur, 24 V, courant continu.</w:t>
      </w:r>
    </w:p>
    <w:p w:rsidR="0015158B" w:rsidRPr="00E66196" w:rsidRDefault="0015158B" w:rsidP="0015158B"/>
    <w:p w:rsidR="0015158B" w:rsidRDefault="0015158B" w:rsidP="0015158B">
      <w:r>
        <w:t>Longueur de l'</w:t>
      </w:r>
      <w:r w:rsidR="009D3D4A">
        <w:t xml:space="preserve">aérateur : </w:t>
      </w:r>
      <w:r w:rsidR="009D3D4A">
        <w:tab/>
      </w:r>
      <w:r w:rsidR="009D3D4A">
        <w:tab/>
      </w:r>
      <w:r w:rsidR="009D3D4A">
        <w:tab/>
      </w:r>
      <w:r>
        <w:t xml:space="preserve">… </w:t>
      </w:r>
      <w:proofErr w:type="spellStart"/>
      <w:r>
        <w:t>mm.</w:t>
      </w:r>
      <w:proofErr w:type="spellEnd"/>
    </w:p>
    <w:p w:rsidR="0015158B" w:rsidRDefault="00E5565D" w:rsidP="00433A78">
      <w:pPr>
        <w:pStyle w:val="Nota"/>
        <w:ind w:left="2880" w:firstLine="720"/>
      </w:pPr>
      <w:r>
        <w:t>Maximum 4000 mm sous garantie en pose sur linteau (compacte)</w:t>
      </w:r>
    </w:p>
    <w:p w:rsidR="001B14A2" w:rsidRPr="00E86969" w:rsidRDefault="001B14A2" w:rsidP="00433A78">
      <w:pPr>
        <w:pStyle w:val="Nota"/>
        <w:ind w:left="2880" w:firstLine="720"/>
      </w:pPr>
      <w:r>
        <w:t>Maximum 2500 mm sous garantie en pose sur vitrage</w:t>
      </w:r>
    </w:p>
    <w:p w:rsidR="0015158B" w:rsidRPr="00E86969" w:rsidRDefault="009E052B" w:rsidP="009E052B">
      <w:pPr>
        <w:pStyle w:val="Nota"/>
        <w:ind w:left="3600"/>
      </w:pPr>
      <w:r>
        <w:t>Longueur de clapet actionnable max. : 1500 mm Optionnel : deuxième volet de ventilation et unité de commande</w:t>
      </w:r>
    </w:p>
    <w:p w:rsidR="0015158B" w:rsidRDefault="0015158B" w:rsidP="0015158B"/>
    <w:p w:rsidR="008639B9" w:rsidRDefault="008639B9" w:rsidP="008639B9">
      <w:r>
        <w:t>Accessoires :</w:t>
      </w:r>
      <w:r>
        <w:tab/>
      </w:r>
      <w:r>
        <w:tab/>
      </w:r>
      <w:r>
        <w:tab/>
      </w:r>
      <w:r>
        <w:tab/>
        <w:t>Aérateur intérieur insectifuge, amovible, perforé.</w:t>
      </w:r>
    </w:p>
    <w:p w:rsidR="008639B9" w:rsidRPr="00E66196" w:rsidRDefault="008639B9" w:rsidP="0015158B"/>
    <w:p w:rsidR="00E070A5" w:rsidRDefault="00E070A5" w:rsidP="00E070A5">
      <w:pPr>
        <w:pStyle w:val="Kop5"/>
      </w:pPr>
      <w:r>
        <w:t>Application :</w:t>
      </w:r>
    </w:p>
    <w:p w:rsidR="008639B9" w:rsidRPr="00E66196" w:rsidRDefault="008639B9" w:rsidP="008639B9">
      <w:pPr>
        <w:pStyle w:val="OFWEL"/>
      </w:pPr>
      <w:r>
        <w:t>Avec profil de vitrage : 26, 30, 34 et 38 mm intérieur, pour placement sur vitrage</w:t>
      </w:r>
    </w:p>
    <w:p w:rsidR="008639B9" w:rsidRDefault="008639B9" w:rsidP="008639B9">
      <w:pPr>
        <w:pStyle w:val="OFWEL"/>
      </w:pPr>
      <w:r>
        <w:t>Avec profil de traverse : 20 mm (avec profil de vitrage 26 et profil creux 40 x 20 mm) et 25 mm (avec profil de vitrage 30 et profil creux 40 x 25 mm) extérieur, pour placement sur traverse intermédiaire</w:t>
      </w:r>
    </w:p>
    <w:p w:rsidR="00944A04" w:rsidRDefault="00944A04" w:rsidP="00944A04">
      <w:pPr>
        <w:pStyle w:val="Kop5"/>
        <w:spacing w:before="0" w:after="0"/>
      </w:pPr>
    </w:p>
    <w:p w:rsidR="00E070A5" w:rsidRDefault="00E070A5" w:rsidP="00E070A5">
      <w:pPr>
        <w:pStyle w:val="Kop5"/>
      </w:pPr>
      <w:r>
        <w:t>Nature de l'accord :</w:t>
      </w:r>
    </w:p>
    <w:p w:rsidR="00E070A5" w:rsidRDefault="009B4CB1" w:rsidP="00E070A5">
      <w:r>
        <w:t>Quantité présumée (QP)</w:t>
      </w:r>
    </w:p>
    <w:p w:rsidR="00944A04" w:rsidRDefault="00944A04" w:rsidP="00944A04">
      <w:pPr>
        <w:pStyle w:val="Kop5"/>
        <w:spacing w:before="0" w:after="0"/>
      </w:pPr>
    </w:p>
    <w:p w:rsidR="00E070A5" w:rsidRDefault="00E070A5" w:rsidP="00E070A5">
      <w:pPr>
        <w:pStyle w:val="Kop5"/>
      </w:pPr>
      <w:r>
        <w:t>Méthode de mesure :</w:t>
      </w:r>
    </w:p>
    <w:p w:rsidR="00E070A5" w:rsidRDefault="00E070A5" w:rsidP="00E070A5">
      <w:pPr>
        <w:pStyle w:val="Meting"/>
      </w:pPr>
      <w:r>
        <w:t>Unité de mesure :</w:t>
      </w:r>
      <w:r>
        <w:tab/>
        <w:t xml:space="preserve">  mm</w:t>
      </w:r>
    </w:p>
    <w:p w:rsidR="00986746" w:rsidRDefault="00E070A5" w:rsidP="00E070A5">
      <w:pPr>
        <w:pStyle w:val="Meting"/>
      </w:pPr>
      <w:r>
        <w:t>Code de mesure :</w:t>
      </w:r>
      <w:r>
        <w:tab/>
      </w:r>
    </w:p>
    <w:p w:rsidR="00E070A5" w:rsidRDefault="00E070A5" w:rsidP="00986746"/>
    <w:p w:rsidR="00944A04" w:rsidRDefault="00944A04" w:rsidP="00944A04">
      <w:pPr>
        <w:pStyle w:val="Kop5"/>
      </w:pPr>
      <w:r>
        <w:t>Généralités :</w:t>
      </w:r>
    </w:p>
    <w:p w:rsidR="00944A04" w:rsidRDefault="00944A04" w:rsidP="00944A04">
      <w:r>
        <w:t>Câblage de commande par raccordement 220 V avec adaptateur, avec âme du câble (2 x 0,8 mm) vers l'aérateur pour alimentation.</w:t>
      </w:r>
    </w:p>
    <w:p w:rsidR="00944A04" w:rsidRDefault="00944A04" w:rsidP="00944A04">
      <w:r>
        <w:t xml:space="preserve">Toutes les bandes d'octaves (en dB(A)) peuvent être demandées auprès de </w:t>
      </w:r>
      <w:r>
        <w:rPr>
          <w:rStyle w:val="MerkChar"/>
        </w:rPr>
        <w:t>Duco « Ventilation &amp; Sun Control »</w:t>
      </w:r>
      <w:r>
        <w:t>.</w:t>
      </w:r>
    </w:p>
    <w:p w:rsidR="00944A04" w:rsidRDefault="00944A04" w:rsidP="00944A04">
      <w:r>
        <w:t>Suivez les instructions de montage du fabricant.</w:t>
      </w:r>
    </w:p>
    <w:p w:rsidR="00944A04" w:rsidRDefault="00944A04" w:rsidP="00986746">
      <w:r>
        <w:t>La construction doit répondre aux réglementations en matière de construction.</w:t>
      </w:r>
    </w:p>
    <w:p w:rsidR="00986746" w:rsidRDefault="00944A04" w:rsidP="00986746">
      <w:r>
        <w:t xml:space="preserve">Consultez votre concessionnaire régional ou le département projets de </w:t>
      </w:r>
      <w:r>
        <w:rPr>
          <w:rStyle w:val="MerkChar"/>
        </w:rPr>
        <w:t>Duco « Ventilation &amp; Sun Control »</w:t>
      </w:r>
      <w:r>
        <w:t xml:space="preserve"> pour une assistance commerciale et technique (instructions de montage et de placement, listes de pièces, calculs…).</w:t>
      </w:r>
    </w:p>
    <w:sectPr w:rsidR="00986746" w:rsidSect="000C5BB4">
      <w:headerReference w:type="even" r:id="rId7"/>
      <w:headerReference w:type="default" r:id="rId8"/>
      <w:footerReference w:type="default" r:id="rId9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BC8" w:rsidRDefault="00C70BC8">
      <w:r>
        <w:separator/>
      </w:r>
    </w:p>
  </w:endnote>
  <w:endnote w:type="continuationSeparator" w:id="0">
    <w:p w:rsidR="00C70BC8" w:rsidRDefault="00C7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BC8" w:rsidRDefault="00523433" w:rsidP="00640009">
    <w:pPr>
      <w:pStyle w:val="Voettekst"/>
      <w:jc w:val="right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60288;mso-position-horizontal:absolute;mso-position-horizontal-relative:text;mso-position-vertical:absolute;mso-position-vertical-relative:text;mso-width-relative:page;mso-height-relative:page" wrapcoords="-173 0 -173 20983 21600 20983 21600 0 -173 0">
          <v:imagedata r:id="rId1" o:title=""/>
          <w10:wrap type="tight"/>
        </v:shape>
        <o:OLEObject Type="Embed" ProgID="MSPhotoEd.3" ShapeID="_x0000_s2049" DrawAspect="Content" ObjectID="_1592829325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BC8" w:rsidRDefault="00C70BC8">
      <w:r>
        <w:separator/>
      </w:r>
    </w:p>
  </w:footnote>
  <w:footnote w:type="continuationSeparator" w:id="0">
    <w:p w:rsidR="00C70BC8" w:rsidRDefault="00C70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BC8" w:rsidRDefault="00C70BC8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du ........</w:t>
    </w:r>
    <w:r>
      <w:tab/>
    </w:r>
    <w:r w:rsidR="009D3D4A">
      <w:fldChar w:fldCharType="begin"/>
    </w:r>
    <w:r w:rsidR="009D3D4A">
      <w:instrText>PAGE</w:instrText>
    </w:r>
    <w:r w:rsidR="009D3D4A">
      <w:fldChar w:fldCharType="separate"/>
    </w:r>
    <w:r>
      <w:rPr>
        <w:noProof/>
      </w:rPr>
      <w:t>232</w:t>
    </w:r>
    <w:r w:rsidR="009D3D4A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BC8" w:rsidRDefault="00C70BC8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du ........</w:t>
    </w:r>
    <w:r>
      <w:tab/>
    </w:r>
    <w:r w:rsidR="009D3D4A">
      <w:fldChar w:fldCharType="begin"/>
    </w:r>
    <w:r w:rsidR="009D3D4A">
      <w:instrText>PAGE</w:instrText>
    </w:r>
    <w:r w:rsidR="009D3D4A">
      <w:fldChar w:fldCharType="separate"/>
    </w:r>
    <w:r w:rsidR="009D3D4A">
      <w:rPr>
        <w:noProof/>
      </w:rPr>
      <w:t>2</w:t>
    </w:r>
    <w:r w:rsidR="009D3D4A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142BC"/>
    <w:rsid w:val="00017BF1"/>
    <w:rsid w:val="0002147E"/>
    <w:rsid w:val="000225BB"/>
    <w:rsid w:val="00030D6A"/>
    <w:rsid w:val="0003688E"/>
    <w:rsid w:val="000400D3"/>
    <w:rsid w:val="0004754E"/>
    <w:rsid w:val="00053C13"/>
    <w:rsid w:val="00073090"/>
    <w:rsid w:val="00073111"/>
    <w:rsid w:val="00081691"/>
    <w:rsid w:val="00087997"/>
    <w:rsid w:val="00091BD5"/>
    <w:rsid w:val="00091F21"/>
    <w:rsid w:val="00095119"/>
    <w:rsid w:val="000C5BB4"/>
    <w:rsid w:val="000D0E51"/>
    <w:rsid w:val="000D24F1"/>
    <w:rsid w:val="000D7B21"/>
    <w:rsid w:val="000E22FA"/>
    <w:rsid w:val="000E5CC3"/>
    <w:rsid w:val="000F2713"/>
    <w:rsid w:val="0010107A"/>
    <w:rsid w:val="00107211"/>
    <w:rsid w:val="001132CD"/>
    <w:rsid w:val="0011726D"/>
    <w:rsid w:val="00117554"/>
    <w:rsid w:val="00120531"/>
    <w:rsid w:val="00125D74"/>
    <w:rsid w:val="00130D42"/>
    <w:rsid w:val="00131313"/>
    <w:rsid w:val="00147FB2"/>
    <w:rsid w:val="0015158B"/>
    <w:rsid w:val="00165C47"/>
    <w:rsid w:val="0016601F"/>
    <w:rsid w:val="001722FA"/>
    <w:rsid w:val="00180E4E"/>
    <w:rsid w:val="001819F9"/>
    <w:rsid w:val="00183DF2"/>
    <w:rsid w:val="0019696F"/>
    <w:rsid w:val="001A161B"/>
    <w:rsid w:val="001A58D2"/>
    <w:rsid w:val="001B14A2"/>
    <w:rsid w:val="001C5E46"/>
    <w:rsid w:val="001C7085"/>
    <w:rsid w:val="001C7CE2"/>
    <w:rsid w:val="001D20C5"/>
    <w:rsid w:val="001D2A39"/>
    <w:rsid w:val="001E1440"/>
    <w:rsid w:val="0020404B"/>
    <w:rsid w:val="00204812"/>
    <w:rsid w:val="00226633"/>
    <w:rsid w:val="00231E0D"/>
    <w:rsid w:val="002438A1"/>
    <w:rsid w:val="002561FE"/>
    <w:rsid w:val="0025674D"/>
    <w:rsid w:val="00262B41"/>
    <w:rsid w:val="0026458D"/>
    <w:rsid w:val="00272FD9"/>
    <w:rsid w:val="00273568"/>
    <w:rsid w:val="00275014"/>
    <w:rsid w:val="00275820"/>
    <w:rsid w:val="00277571"/>
    <w:rsid w:val="002778EE"/>
    <w:rsid w:val="0028611E"/>
    <w:rsid w:val="002A4566"/>
    <w:rsid w:val="002A488C"/>
    <w:rsid w:val="002B03A9"/>
    <w:rsid w:val="002B2578"/>
    <w:rsid w:val="002B4CF0"/>
    <w:rsid w:val="002B6A97"/>
    <w:rsid w:val="002C120B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B50"/>
    <w:rsid w:val="003004B1"/>
    <w:rsid w:val="00300BFD"/>
    <w:rsid w:val="0030220C"/>
    <w:rsid w:val="00315CDA"/>
    <w:rsid w:val="00322422"/>
    <w:rsid w:val="00324363"/>
    <w:rsid w:val="003300F9"/>
    <w:rsid w:val="00330F3E"/>
    <w:rsid w:val="00344C87"/>
    <w:rsid w:val="00360B18"/>
    <w:rsid w:val="00360C24"/>
    <w:rsid w:val="00372462"/>
    <w:rsid w:val="00380AF3"/>
    <w:rsid w:val="003945CC"/>
    <w:rsid w:val="003961B3"/>
    <w:rsid w:val="003A7C53"/>
    <w:rsid w:val="003B67FB"/>
    <w:rsid w:val="003B69FE"/>
    <w:rsid w:val="003E1C7C"/>
    <w:rsid w:val="003E2506"/>
    <w:rsid w:val="004017CD"/>
    <w:rsid w:val="00421ADF"/>
    <w:rsid w:val="00427EDA"/>
    <w:rsid w:val="00432BD8"/>
    <w:rsid w:val="00433A78"/>
    <w:rsid w:val="00435E31"/>
    <w:rsid w:val="00444547"/>
    <w:rsid w:val="004506D8"/>
    <w:rsid w:val="00456623"/>
    <w:rsid w:val="00456B5C"/>
    <w:rsid w:val="0046635F"/>
    <w:rsid w:val="004765EC"/>
    <w:rsid w:val="00482E57"/>
    <w:rsid w:val="00496EAC"/>
    <w:rsid w:val="004A1BBA"/>
    <w:rsid w:val="004A4F6C"/>
    <w:rsid w:val="004A6867"/>
    <w:rsid w:val="004C6948"/>
    <w:rsid w:val="004C6B46"/>
    <w:rsid w:val="004D24E1"/>
    <w:rsid w:val="004D61BA"/>
    <w:rsid w:val="004E1DB9"/>
    <w:rsid w:val="004E5677"/>
    <w:rsid w:val="004E7513"/>
    <w:rsid w:val="004E7860"/>
    <w:rsid w:val="004F6EE4"/>
    <w:rsid w:val="005031B4"/>
    <w:rsid w:val="00506725"/>
    <w:rsid w:val="00507846"/>
    <w:rsid w:val="00523433"/>
    <w:rsid w:val="00526809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102A"/>
    <w:rsid w:val="00586E56"/>
    <w:rsid w:val="005A3032"/>
    <w:rsid w:val="005C38C5"/>
    <w:rsid w:val="005C4096"/>
    <w:rsid w:val="005C4409"/>
    <w:rsid w:val="005C769F"/>
    <w:rsid w:val="005D00E3"/>
    <w:rsid w:val="005D4123"/>
    <w:rsid w:val="005D6060"/>
    <w:rsid w:val="005D77D6"/>
    <w:rsid w:val="005E236A"/>
    <w:rsid w:val="005F666D"/>
    <w:rsid w:val="005F7331"/>
    <w:rsid w:val="005F7CEB"/>
    <w:rsid w:val="00605168"/>
    <w:rsid w:val="00611903"/>
    <w:rsid w:val="0063304B"/>
    <w:rsid w:val="0063441A"/>
    <w:rsid w:val="00636080"/>
    <w:rsid w:val="00640009"/>
    <w:rsid w:val="00641752"/>
    <w:rsid w:val="006504B4"/>
    <w:rsid w:val="00651245"/>
    <w:rsid w:val="006548D8"/>
    <w:rsid w:val="00664DF2"/>
    <w:rsid w:val="00666676"/>
    <w:rsid w:val="00670BE1"/>
    <w:rsid w:val="006721E0"/>
    <w:rsid w:val="00672A63"/>
    <w:rsid w:val="00682314"/>
    <w:rsid w:val="00697D96"/>
    <w:rsid w:val="006A3B32"/>
    <w:rsid w:val="006A53D4"/>
    <w:rsid w:val="006A60BC"/>
    <w:rsid w:val="006B1D69"/>
    <w:rsid w:val="006C113F"/>
    <w:rsid w:val="006C1C44"/>
    <w:rsid w:val="006C7820"/>
    <w:rsid w:val="006F2262"/>
    <w:rsid w:val="006F4025"/>
    <w:rsid w:val="0071159F"/>
    <w:rsid w:val="00713596"/>
    <w:rsid w:val="007143AC"/>
    <w:rsid w:val="0071738A"/>
    <w:rsid w:val="0072049F"/>
    <w:rsid w:val="0072211D"/>
    <w:rsid w:val="00725B2E"/>
    <w:rsid w:val="00726F18"/>
    <w:rsid w:val="00731336"/>
    <w:rsid w:val="00737663"/>
    <w:rsid w:val="00743019"/>
    <w:rsid w:val="007467AD"/>
    <w:rsid w:val="00747596"/>
    <w:rsid w:val="00747D58"/>
    <w:rsid w:val="00762B69"/>
    <w:rsid w:val="007663BA"/>
    <w:rsid w:val="00790F34"/>
    <w:rsid w:val="007A39CF"/>
    <w:rsid w:val="007A3C89"/>
    <w:rsid w:val="007C79A5"/>
    <w:rsid w:val="007D1AB2"/>
    <w:rsid w:val="007D45EA"/>
    <w:rsid w:val="007E2E2D"/>
    <w:rsid w:val="007F2E84"/>
    <w:rsid w:val="007F3E75"/>
    <w:rsid w:val="007F4004"/>
    <w:rsid w:val="007F5BF2"/>
    <w:rsid w:val="00800B90"/>
    <w:rsid w:val="0080180C"/>
    <w:rsid w:val="008162F7"/>
    <w:rsid w:val="008223D9"/>
    <w:rsid w:val="00832D44"/>
    <w:rsid w:val="00847668"/>
    <w:rsid w:val="00853840"/>
    <w:rsid w:val="00855B4A"/>
    <w:rsid w:val="00862093"/>
    <w:rsid w:val="008620E7"/>
    <w:rsid w:val="00862293"/>
    <w:rsid w:val="008639B9"/>
    <w:rsid w:val="00872B48"/>
    <w:rsid w:val="00875B1B"/>
    <w:rsid w:val="00875E0A"/>
    <w:rsid w:val="00876D94"/>
    <w:rsid w:val="00894003"/>
    <w:rsid w:val="008A37A4"/>
    <w:rsid w:val="008B5232"/>
    <w:rsid w:val="008B649A"/>
    <w:rsid w:val="008B6513"/>
    <w:rsid w:val="008C6696"/>
    <w:rsid w:val="008E045F"/>
    <w:rsid w:val="008E1913"/>
    <w:rsid w:val="008F2D27"/>
    <w:rsid w:val="00911456"/>
    <w:rsid w:val="0091271D"/>
    <w:rsid w:val="00915E83"/>
    <w:rsid w:val="00927707"/>
    <w:rsid w:val="00930A05"/>
    <w:rsid w:val="00931DFE"/>
    <w:rsid w:val="00944A04"/>
    <w:rsid w:val="00946231"/>
    <w:rsid w:val="00952BB5"/>
    <w:rsid w:val="00957419"/>
    <w:rsid w:val="009576A9"/>
    <w:rsid w:val="00964D48"/>
    <w:rsid w:val="0096514D"/>
    <w:rsid w:val="00981727"/>
    <w:rsid w:val="00986423"/>
    <w:rsid w:val="00986746"/>
    <w:rsid w:val="009A19D3"/>
    <w:rsid w:val="009B4CB1"/>
    <w:rsid w:val="009B577C"/>
    <w:rsid w:val="009C12AA"/>
    <w:rsid w:val="009C3861"/>
    <w:rsid w:val="009C54D4"/>
    <w:rsid w:val="009D3D4A"/>
    <w:rsid w:val="009E052B"/>
    <w:rsid w:val="009E1DD4"/>
    <w:rsid w:val="009E28D3"/>
    <w:rsid w:val="009E47C8"/>
    <w:rsid w:val="009E4DB8"/>
    <w:rsid w:val="009E57C5"/>
    <w:rsid w:val="009F4DB7"/>
    <w:rsid w:val="00A02013"/>
    <w:rsid w:val="00A061A3"/>
    <w:rsid w:val="00A11AF0"/>
    <w:rsid w:val="00A145A1"/>
    <w:rsid w:val="00A20E89"/>
    <w:rsid w:val="00A241A7"/>
    <w:rsid w:val="00A45A0F"/>
    <w:rsid w:val="00A46EB8"/>
    <w:rsid w:val="00A51CF4"/>
    <w:rsid w:val="00A620A1"/>
    <w:rsid w:val="00A631B0"/>
    <w:rsid w:val="00A6696A"/>
    <w:rsid w:val="00A75716"/>
    <w:rsid w:val="00A82426"/>
    <w:rsid w:val="00A84A25"/>
    <w:rsid w:val="00A90C7A"/>
    <w:rsid w:val="00A93C1D"/>
    <w:rsid w:val="00A94700"/>
    <w:rsid w:val="00A94A10"/>
    <w:rsid w:val="00AA22AD"/>
    <w:rsid w:val="00AA64D7"/>
    <w:rsid w:val="00AC2FDB"/>
    <w:rsid w:val="00AC36B6"/>
    <w:rsid w:val="00AC5372"/>
    <w:rsid w:val="00AC5733"/>
    <w:rsid w:val="00AD100E"/>
    <w:rsid w:val="00AD5358"/>
    <w:rsid w:val="00AF372E"/>
    <w:rsid w:val="00AF4C54"/>
    <w:rsid w:val="00B10847"/>
    <w:rsid w:val="00B203BD"/>
    <w:rsid w:val="00B24D93"/>
    <w:rsid w:val="00B4255E"/>
    <w:rsid w:val="00B463BC"/>
    <w:rsid w:val="00B50C75"/>
    <w:rsid w:val="00B61F6D"/>
    <w:rsid w:val="00B7224D"/>
    <w:rsid w:val="00B73EE9"/>
    <w:rsid w:val="00B7464F"/>
    <w:rsid w:val="00B84255"/>
    <w:rsid w:val="00B84819"/>
    <w:rsid w:val="00BA44C8"/>
    <w:rsid w:val="00BA5081"/>
    <w:rsid w:val="00BB1F06"/>
    <w:rsid w:val="00BB48CA"/>
    <w:rsid w:val="00BB555A"/>
    <w:rsid w:val="00BC2B73"/>
    <w:rsid w:val="00BD36B5"/>
    <w:rsid w:val="00BD4A9F"/>
    <w:rsid w:val="00BE02DB"/>
    <w:rsid w:val="00BE2BFA"/>
    <w:rsid w:val="00BF0D73"/>
    <w:rsid w:val="00BF3A17"/>
    <w:rsid w:val="00BF6F3F"/>
    <w:rsid w:val="00C037C5"/>
    <w:rsid w:val="00C06D0B"/>
    <w:rsid w:val="00C155CF"/>
    <w:rsid w:val="00C2153F"/>
    <w:rsid w:val="00C21C86"/>
    <w:rsid w:val="00C2239D"/>
    <w:rsid w:val="00C26DA9"/>
    <w:rsid w:val="00C319F4"/>
    <w:rsid w:val="00C36D66"/>
    <w:rsid w:val="00C43F90"/>
    <w:rsid w:val="00C538B7"/>
    <w:rsid w:val="00C56339"/>
    <w:rsid w:val="00C57DC9"/>
    <w:rsid w:val="00C6378F"/>
    <w:rsid w:val="00C66230"/>
    <w:rsid w:val="00C70BC8"/>
    <w:rsid w:val="00C74286"/>
    <w:rsid w:val="00C7452B"/>
    <w:rsid w:val="00C75A2B"/>
    <w:rsid w:val="00C80D4B"/>
    <w:rsid w:val="00C83939"/>
    <w:rsid w:val="00C8581E"/>
    <w:rsid w:val="00C86806"/>
    <w:rsid w:val="00C93F25"/>
    <w:rsid w:val="00CB1B4C"/>
    <w:rsid w:val="00CB2ACD"/>
    <w:rsid w:val="00CB2D4B"/>
    <w:rsid w:val="00CC25F2"/>
    <w:rsid w:val="00CC45B5"/>
    <w:rsid w:val="00CC60C5"/>
    <w:rsid w:val="00CE126D"/>
    <w:rsid w:val="00D04EC2"/>
    <w:rsid w:val="00D117C8"/>
    <w:rsid w:val="00D127EF"/>
    <w:rsid w:val="00D31961"/>
    <w:rsid w:val="00D35380"/>
    <w:rsid w:val="00D353C2"/>
    <w:rsid w:val="00D36715"/>
    <w:rsid w:val="00D40733"/>
    <w:rsid w:val="00D41616"/>
    <w:rsid w:val="00D42EB9"/>
    <w:rsid w:val="00D47EE6"/>
    <w:rsid w:val="00D56D45"/>
    <w:rsid w:val="00D57AFA"/>
    <w:rsid w:val="00D65D10"/>
    <w:rsid w:val="00D672F9"/>
    <w:rsid w:val="00D67EBC"/>
    <w:rsid w:val="00D86BCA"/>
    <w:rsid w:val="00D87B42"/>
    <w:rsid w:val="00DA5199"/>
    <w:rsid w:val="00DC2B0D"/>
    <w:rsid w:val="00DC3629"/>
    <w:rsid w:val="00DC6B6A"/>
    <w:rsid w:val="00DE0C13"/>
    <w:rsid w:val="00E031D8"/>
    <w:rsid w:val="00E070A5"/>
    <w:rsid w:val="00E2369F"/>
    <w:rsid w:val="00E5565D"/>
    <w:rsid w:val="00E56588"/>
    <w:rsid w:val="00E67D7C"/>
    <w:rsid w:val="00E7790E"/>
    <w:rsid w:val="00E84ADC"/>
    <w:rsid w:val="00E85B51"/>
    <w:rsid w:val="00E86969"/>
    <w:rsid w:val="00E87091"/>
    <w:rsid w:val="00E9130D"/>
    <w:rsid w:val="00E92DE3"/>
    <w:rsid w:val="00E97C1B"/>
    <w:rsid w:val="00EA2C5E"/>
    <w:rsid w:val="00EA62EA"/>
    <w:rsid w:val="00EB53D2"/>
    <w:rsid w:val="00EC0B26"/>
    <w:rsid w:val="00EC7830"/>
    <w:rsid w:val="00ED3192"/>
    <w:rsid w:val="00ED6505"/>
    <w:rsid w:val="00EE0612"/>
    <w:rsid w:val="00EE2887"/>
    <w:rsid w:val="00EE371A"/>
    <w:rsid w:val="00EE49DE"/>
    <w:rsid w:val="00EE643C"/>
    <w:rsid w:val="00F052A4"/>
    <w:rsid w:val="00F056CF"/>
    <w:rsid w:val="00F10F99"/>
    <w:rsid w:val="00F1137B"/>
    <w:rsid w:val="00F16CF1"/>
    <w:rsid w:val="00F17A68"/>
    <w:rsid w:val="00F330E5"/>
    <w:rsid w:val="00F410D7"/>
    <w:rsid w:val="00F429C2"/>
    <w:rsid w:val="00F46719"/>
    <w:rsid w:val="00F507DC"/>
    <w:rsid w:val="00F51D3A"/>
    <w:rsid w:val="00F60435"/>
    <w:rsid w:val="00F62DE2"/>
    <w:rsid w:val="00F746F9"/>
    <w:rsid w:val="00F8129B"/>
    <w:rsid w:val="00F87C3D"/>
    <w:rsid w:val="00FB0A7F"/>
    <w:rsid w:val="00FB4122"/>
    <w:rsid w:val="00FB77E9"/>
    <w:rsid w:val="00FB7DFD"/>
    <w:rsid w:val="00FC0D47"/>
    <w:rsid w:val="00FC48FE"/>
    <w:rsid w:val="00FD6280"/>
    <w:rsid w:val="00FE1A71"/>
    <w:rsid w:val="00FE38CE"/>
    <w:rsid w:val="00FE4A02"/>
    <w:rsid w:val="00FF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5F5CCC8"/>
  <w15:docId w15:val="{AE252213-0ECA-4970-8B24-E261359E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fr-BE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fr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fr-BE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k\AppData\Roaming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9</TotalTime>
  <Pages>2</Pages>
  <Words>540</Words>
  <Characters>2970</Characters>
  <Application>Microsoft Office Word</Application>
  <DocSecurity>0</DocSecurity>
  <Lines>24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Matthias Soenen</cp:lastModifiedBy>
  <cp:revision>75</cp:revision>
  <cp:lastPrinted>2015-11-16T08:57:00Z</cp:lastPrinted>
  <dcterms:created xsi:type="dcterms:W3CDTF">2015-11-16T08:54:00Z</dcterms:created>
  <dcterms:modified xsi:type="dcterms:W3CDTF">2018-07-11T13:49:00Z</dcterms:modified>
</cp:coreProperties>
</file>