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0F10775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 xml:space="preserve">Sun </w:t>
      </w:r>
      <w:r w:rsidR="00B34FF4" w:rsidRPr="00C2172E">
        <w:rPr>
          <w:lang w:val="fr-FR"/>
        </w:rPr>
        <w:t>Cubic</w:t>
      </w:r>
      <w:r w:rsidR="008A2A2A" w:rsidRPr="00C2172E">
        <w:rPr>
          <w:lang w:val="fr-FR"/>
        </w:rPr>
        <w:t xml:space="preserve"> </w:t>
      </w:r>
      <w:r w:rsidR="00184365">
        <w:rPr>
          <w:lang w:val="fr-FR"/>
        </w:rPr>
        <w:t>4</w:t>
      </w:r>
      <w:r w:rsidR="00B80337">
        <w:rPr>
          <w:lang w:val="fr-FR"/>
        </w:rPr>
        <w:t>0</w:t>
      </w:r>
      <w:r w:rsidR="008A2A2A" w:rsidRPr="00C2172E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3614A45E" w:rsidR="00C63555" w:rsidRPr="00C2172E" w:rsidRDefault="00C2172E" w:rsidP="00C63555">
      <w:pPr>
        <w:pStyle w:val="Kop2"/>
        <w:rPr>
          <w:lang w:val="fr-FR"/>
        </w:rPr>
      </w:pPr>
      <w:r w:rsidRPr="00C2172E">
        <w:rPr>
          <w:lang w:val="fr-FR"/>
        </w:rPr>
        <w:t>Description</w:t>
      </w:r>
    </w:p>
    <w:p w14:paraId="31E67D02" w14:textId="654D40EF" w:rsidR="00C2172E" w:rsidRPr="00C2172E" w:rsidRDefault="00C2172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</w:t>
      </w:r>
      <w:r w:rsidR="00AD494C">
        <w:rPr>
          <w:rFonts w:ascii="Arial" w:eastAsiaTheme="minorHAnsi" w:hAnsi="Arial" w:cstheme="minorBidi"/>
          <w:shd w:val="clear" w:color="auto" w:fill="FFFFFF"/>
          <w:lang w:val="fr-FR"/>
        </w:rPr>
        <w:t>, 45°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 xml:space="preserve"> ou 90° entre les côtés.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 w:rsidR="00831B49"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nl-BE"/>
        </w:rPr>
        <w:t>Les côtés sont fixées entre la structure porteuse.</w:t>
      </w:r>
    </w:p>
    <w:p w14:paraId="563CD3D8" w14:textId="65C59773" w:rsidR="00C63555" w:rsidRDefault="006D137F" w:rsidP="00C63555">
      <w:pPr>
        <w:pStyle w:val="Kop2"/>
      </w:pPr>
      <w:r>
        <w:t>Modèle</w:t>
      </w:r>
    </w:p>
    <w:p w14:paraId="5F78980B" w14:textId="6BD221A6" w:rsidR="006A026B" w:rsidRPr="006A026B" w:rsidRDefault="006D137F" w:rsidP="006A026B">
      <w:pPr>
        <w:pStyle w:val="Kop3"/>
      </w:pPr>
      <w:r>
        <w:t>Lame</w:t>
      </w:r>
    </w:p>
    <w:p w14:paraId="548B5E61" w14:textId="7E221145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6D137F">
        <w:rPr>
          <w:lang w:val="en-US"/>
        </w:rPr>
        <w:t xml:space="preserve"> de lame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184365">
        <w:rPr>
          <w:lang w:val="en-US"/>
        </w:rPr>
        <w:t>4</w:t>
      </w:r>
      <w:r w:rsidR="00B80337">
        <w:rPr>
          <w:lang w:val="en-US"/>
        </w:rPr>
        <w:t>0</w:t>
      </w:r>
      <w:r w:rsidR="00B44488" w:rsidRPr="004102FC">
        <w:rPr>
          <w:lang w:val="en-US"/>
        </w:rPr>
        <w:t>0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4102FC">
        <w:tab/>
        <w:t>rec</w:t>
      </w:r>
      <w:r>
        <w:t>tangulaire</w:t>
      </w:r>
    </w:p>
    <w:p w14:paraId="6DEAF48C" w14:textId="468ECAFC" w:rsidR="001618AE" w:rsidRPr="004102FC" w:rsidRDefault="006D137F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4102FC">
        <w:tab/>
      </w:r>
      <w:r w:rsidR="00184365">
        <w:t>4</w:t>
      </w:r>
      <w:r w:rsidR="00B80337">
        <w:t>0</w:t>
      </w:r>
      <w:r w:rsidR="00A545B6" w:rsidRPr="004102FC">
        <w:t>0</w:t>
      </w:r>
      <w:r w:rsidR="001618AE" w:rsidRPr="004102FC">
        <w:t> mm</w:t>
      </w:r>
    </w:p>
    <w:p w14:paraId="7F9E48FB" w14:textId="7D2156C3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</w:t>
      </w:r>
      <w:r w:rsidR="006D137F">
        <w:t>rgeur de lame</w:t>
      </w:r>
      <w:r w:rsidR="001618AE" w:rsidRPr="004102FC">
        <w:tab/>
      </w:r>
      <w:r w:rsidR="00184365">
        <w:t>48</w:t>
      </w:r>
      <w:r w:rsidR="001618AE" w:rsidRPr="004102FC">
        <w:t> mm</w:t>
      </w:r>
    </w:p>
    <w:p w14:paraId="5575FD53" w14:textId="3C54A80C" w:rsidR="009F3887" w:rsidRDefault="006D137F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026480B0" w:rsidR="00107CF0" w:rsidRPr="002E58AD" w:rsidRDefault="006D137F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Angle d’inclinaison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70FC6A08" w:rsidR="00107CF0" w:rsidRPr="00107CF0" w:rsidRDefault="006D137F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063AB249" w14:textId="675A13AC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AD494C">
              <w:t>, 45°</w:t>
            </w:r>
            <w:r>
              <w:t xml:space="preserve"> o</w:t>
            </w:r>
            <w:r w:rsidR="0062464E">
              <w:t>u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7853CAA2" w:rsidR="00107CF0" w:rsidRPr="00107CF0" w:rsidRDefault="0062464E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Côte de </w:t>
            </w:r>
            <w:r w:rsidR="00BC5D20">
              <w:rPr>
                <w:b w:val="0"/>
                <w:bCs w:val="0"/>
              </w:rPr>
              <w:t>collection</w:t>
            </w:r>
          </w:p>
        </w:tc>
        <w:tc>
          <w:tcPr>
            <w:tcW w:w="2268" w:type="dxa"/>
            <w:vAlign w:val="center"/>
          </w:tcPr>
          <w:p w14:paraId="7E46ADAD" w14:textId="201D0D89" w:rsidR="00107CF0" w:rsidRDefault="0062464E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Spécifique au projet</w:t>
            </w:r>
          </w:p>
        </w:tc>
      </w:tr>
    </w:tbl>
    <w:p w14:paraId="008ECB80" w14:textId="52254B93" w:rsidR="00105ECB" w:rsidRDefault="0062464E" w:rsidP="00105ECB">
      <w:pPr>
        <w:pStyle w:val="Kop3"/>
      </w:pPr>
      <w:r>
        <w:t>Fixation des lames</w:t>
      </w:r>
    </w:p>
    <w:p w14:paraId="639B357D" w14:textId="47735203" w:rsidR="00105ECB" w:rsidRPr="0062464E" w:rsidRDefault="00A44CA1" w:rsidP="00105ECB">
      <w:pPr>
        <w:pStyle w:val="Lijstalinea"/>
        <w:numPr>
          <w:ilvl w:val="0"/>
          <w:numId w:val="24"/>
        </w:numPr>
        <w:rPr>
          <w:lang w:val="fr-FR"/>
        </w:rPr>
      </w:pPr>
      <w:r>
        <w:rPr>
          <w:lang w:val="fr-FR"/>
        </w:rPr>
        <w:t>8</w:t>
      </w:r>
      <w:r w:rsidR="00105ECB" w:rsidRPr="0062464E">
        <w:rPr>
          <w:lang w:val="fr-FR"/>
        </w:rPr>
        <w:t xml:space="preserve"> x </w:t>
      </w:r>
      <w:r w:rsidR="0062464E" w:rsidRPr="0062464E">
        <w:rPr>
          <w:lang w:val="fr-FR"/>
        </w:rPr>
        <w:t xml:space="preserve">vis autotaraudeuse </w:t>
      </w:r>
      <w:r w:rsidR="00105ECB"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="00105ECB" w:rsidRPr="0062464E">
        <w:rPr>
          <w:lang w:val="fr-FR"/>
        </w:rPr>
        <w:t xml:space="preserve"> M6 x 30</w:t>
      </w:r>
    </w:p>
    <w:p w14:paraId="7C0B3F4F" w14:textId="17B0CFC0" w:rsidR="00AD4820" w:rsidRDefault="0062464E" w:rsidP="00AD4820">
      <w:pPr>
        <w:pStyle w:val="Kop3"/>
      </w:pPr>
      <w:r>
        <w:t>Fixation des côtés</w:t>
      </w:r>
    </w:p>
    <w:p w14:paraId="469B82F5" w14:textId="71DE2FF7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Les côtés sont pourvues de trous de vis.</w:t>
      </w:r>
      <w:r>
        <w:rPr>
          <w:lang w:val="fr-FR"/>
        </w:rPr>
        <w:t xml:space="preserve"> </w:t>
      </w:r>
      <w:r w:rsidRPr="0062464E">
        <w:rPr>
          <w:lang w:val="fr-FR"/>
        </w:rPr>
        <w:t xml:space="preserve">Pour les côtes de </w:t>
      </w:r>
      <w:r w:rsidR="00BC5D20">
        <w:rPr>
          <w:lang w:val="fr-FR"/>
        </w:rPr>
        <w:t>collection</w:t>
      </w:r>
      <w:r w:rsidRPr="0062464E">
        <w:rPr>
          <w:lang w:val="fr-FR"/>
        </w:rPr>
        <w:t>, les trous de vis peuvent changer en fonction du projet.</w:t>
      </w:r>
    </w:p>
    <w:p w14:paraId="16146176" w14:textId="6581444B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Les lames avec </w:t>
      </w:r>
      <w:r w:rsidR="005519DA">
        <w:rPr>
          <w:lang w:val="fr-FR"/>
        </w:rPr>
        <w:t xml:space="preserve">les </w:t>
      </w:r>
      <w:r w:rsidRPr="0062464E">
        <w:rPr>
          <w:lang w:val="fr-FR"/>
        </w:rPr>
        <w:t>côtés standards ou les modules sont placés entre la structure pré-assemblée.</w:t>
      </w:r>
    </w:p>
    <w:p w14:paraId="390D5BFA" w14:textId="620C6A09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BC5D20" w:rsidRDefault="002D184C">
      <w:pPr>
        <w:rPr>
          <w:lang w:val="fr-FR"/>
        </w:rPr>
      </w:pPr>
      <w:r w:rsidRPr="00BC5D20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6EA36063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 xml:space="preserve">: min. </w:t>
      </w:r>
      <w:r w:rsidR="00184365">
        <w:rPr>
          <w:lang w:val="fr-FR"/>
        </w:rPr>
        <w:t>2,15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Qualanod</w:t>
      </w:r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polyster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Qualicoat Seaside type A </w:t>
      </w:r>
      <w:r w:rsidRPr="00855FBC">
        <w:rPr>
          <w:lang w:val="fr-FR"/>
        </w:rPr>
        <w:t>(codes RAL spécifiques ou peinture texturée sur demande)</w:t>
      </w:r>
    </w:p>
    <w:p w14:paraId="46EA8D28" w14:textId="713790AF" w:rsidR="00CC15DB" w:rsidRDefault="00855FBC" w:rsidP="00855FBC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r>
        <w:t>Découpe laser</w:t>
      </w:r>
      <w:r w:rsidR="00F11508" w:rsidRPr="00F11508">
        <w:t>, 5 mm</w:t>
      </w:r>
      <w:r>
        <w:t xml:space="preserve"> d’épaisseur</w:t>
      </w:r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r>
        <w:t>Finition</w:t>
      </w:r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>m) selon Qualanod</w:t>
      </w:r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Thermolaquée poudre polyster (60-80 </w:t>
      </w:r>
      <w:r w:rsidRPr="00855FBC">
        <w:rPr>
          <w:rFonts w:cs="Calibri"/>
        </w:rPr>
        <w:t>μ</w:t>
      </w:r>
      <w:r w:rsidRPr="00855FBC">
        <w:rPr>
          <w:lang w:val="fr-FR"/>
        </w:rPr>
        <w:t>m) selon Qualicoat Seaside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31B4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31B4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31B4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44D5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4A95"/>
    <w:rsid w:val="00184365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519D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366B2"/>
    <w:rsid w:val="00642002"/>
    <w:rsid w:val="00642AFD"/>
    <w:rsid w:val="00682785"/>
    <w:rsid w:val="00685C6F"/>
    <w:rsid w:val="00686B2D"/>
    <w:rsid w:val="00694699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1B4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85C4A"/>
    <w:rsid w:val="008A2A2A"/>
    <w:rsid w:val="008B3288"/>
    <w:rsid w:val="008B4F1B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44CA1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494C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80337"/>
    <w:rsid w:val="00B913E5"/>
    <w:rsid w:val="00B97273"/>
    <w:rsid w:val="00B975B9"/>
    <w:rsid w:val="00BA262F"/>
    <w:rsid w:val="00BA6DC7"/>
    <w:rsid w:val="00BB3A53"/>
    <w:rsid w:val="00BB6650"/>
    <w:rsid w:val="00BC2A15"/>
    <w:rsid w:val="00BC5D20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C537D"/>
    <w:rsid w:val="00CD5940"/>
    <w:rsid w:val="00CD655F"/>
    <w:rsid w:val="00CD65E4"/>
    <w:rsid w:val="00CD74B7"/>
    <w:rsid w:val="00CD7829"/>
    <w:rsid w:val="00CE112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4C97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07087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2025-02-28T15:20:00Z</dcterms:created>
  <dcterms:modified xsi:type="dcterms:W3CDTF">2025-03-11T15:12:00Z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