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3A26F94" w:rsidR="00C63555" w:rsidRPr="00B34FF4" w:rsidRDefault="008A2A2A" w:rsidP="00C63555">
      <w:pPr>
        <w:pStyle w:val="Kop1"/>
        <w:rPr>
          <w:lang w:val="fr-FR"/>
        </w:rPr>
      </w:pPr>
      <w:r w:rsidRPr="00B34FF4">
        <w:rPr>
          <w:lang w:val="fr-FR"/>
        </w:rPr>
        <w:t>Zonweringsysteem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Pr="00B34FF4">
        <w:rPr>
          <w:lang w:val="fr-FR"/>
        </w:rPr>
        <w:t xml:space="preserve"> 100</w:t>
      </w:r>
      <w:r w:rsidR="001F0A5D">
        <w:rPr>
          <w:lang w:val="fr-FR"/>
        </w:rPr>
        <w:t>x37</w:t>
      </w:r>
      <w:r w:rsidRPr="00B34FF4">
        <w:rPr>
          <w:lang w:val="fr-FR"/>
        </w:rPr>
        <w:t xml:space="preserve"> </w:t>
      </w:r>
      <w:r w:rsidR="00772F9B">
        <w:rPr>
          <w:lang w:val="fr-FR"/>
        </w:rPr>
        <w:t>Tussenliggend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4649D320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8E4ED6">
        <w:rPr>
          <w:rFonts w:ascii="Arial" w:eastAsiaTheme="minorHAnsi" w:hAnsi="Arial" w:cstheme="minorBidi"/>
          <w:shd w:val="clear" w:color="auto" w:fill="FFFFFF"/>
          <w:lang w:val="nl-BE"/>
        </w:rPr>
        <w:t xml:space="preserve">Deze variant van de Cubic 100 lamel heeft een breedte van 37 mm. </w:t>
      </w:r>
      <w:r w:rsidR="006C2C43">
        <w:rPr>
          <w:rFonts w:ascii="Arial" w:eastAsiaTheme="minorHAnsi" w:hAnsi="Arial" w:cstheme="minorBidi"/>
          <w:shd w:val="clear" w:color="auto" w:fill="FFFFFF"/>
          <w:lang w:val="nl-BE"/>
        </w:rPr>
        <w:t xml:space="preserve">De lamellen </w:t>
      </w:r>
      <w:r w:rsidR="00AF1263">
        <w:rPr>
          <w:rFonts w:ascii="Arial" w:eastAsiaTheme="minorHAnsi" w:hAnsi="Arial" w:cstheme="minorBidi"/>
          <w:shd w:val="clear" w:color="auto" w:fill="FFFFFF"/>
          <w:lang w:val="nl-BE"/>
        </w:rPr>
        <w:t>worden tussen verzamelplaten bevestigd, waardoor een module ontstaat</w:t>
      </w:r>
      <w:r w:rsidR="00094B9D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>De</w:t>
      </w:r>
      <w:r w:rsidR="00AF1263">
        <w:rPr>
          <w:rFonts w:ascii="Arial" w:eastAsiaTheme="minorHAnsi" w:hAnsi="Arial" w:cstheme="minorBidi"/>
          <w:shd w:val="clear" w:color="auto" w:fill="FFFFFF"/>
          <w:lang w:val="nl-BE"/>
        </w:rPr>
        <w:t>ze</w:t>
      </w:r>
      <w:r w:rsidR="00455E0F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BF40C5">
        <w:rPr>
          <w:rFonts w:ascii="Arial" w:eastAsiaTheme="minorHAnsi" w:hAnsi="Arial" w:cstheme="minorBidi"/>
          <w:shd w:val="clear" w:color="auto" w:fill="FFFFFF"/>
          <w:lang w:val="nl-BE"/>
        </w:rPr>
        <w:t>modules</w:t>
      </w:r>
      <w:r w:rsidR="00F15CFC">
        <w:rPr>
          <w:rFonts w:ascii="Arial" w:eastAsiaTheme="minorHAnsi" w:hAnsi="Arial" w:cstheme="minorBidi"/>
          <w:shd w:val="clear" w:color="auto" w:fill="FFFFFF"/>
          <w:lang w:val="nl-BE"/>
        </w:rPr>
        <w:t xml:space="preserve"> worden bevestigd tussen de dragende constructie.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221E7858" w:rsidR="00082990" w:rsidRPr="00016737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016737">
        <w:rPr>
          <w:lang w:val="en-US"/>
        </w:rPr>
        <w:t>Type</w:t>
      </w:r>
      <w:r w:rsidR="00C63555" w:rsidRPr="00016737">
        <w:rPr>
          <w:lang w:val="en-US"/>
        </w:rPr>
        <w:t xml:space="preserve"> lamel</w:t>
      </w:r>
      <w:r w:rsidR="00C63555" w:rsidRPr="00016737">
        <w:rPr>
          <w:lang w:val="en-US"/>
        </w:rPr>
        <w:tab/>
      </w:r>
      <w:r w:rsidR="00C63555" w:rsidRPr="00016737">
        <w:rPr>
          <w:lang w:val="en-US"/>
        </w:rPr>
        <w:tab/>
      </w:r>
      <w:r w:rsidR="00B44488" w:rsidRPr="00016737">
        <w:rPr>
          <w:lang w:val="en-US"/>
        </w:rPr>
        <w:t>Cubic 100</w:t>
      </w:r>
      <w:r w:rsidR="00AA6F95" w:rsidRPr="00016737">
        <w:rPr>
          <w:lang w:val="en-US"/>
        </w:rPr>
        <w:t>x37</w:t>
      </w:r>
    </w:p>
    <w:p w14:paraId="4EE18A19" w14:textId="4CF179BE" w:rsidR="00737B72" w:rsidRPr="00016737" w:rsidRDefault="00797400" w:rsidP="00C63555">
      <w:pPr>
        <w:pStyle w:val="Lijstalinea"/>
        <w:numPr>
          <w:ilvl w:val="0"/>
          <w:numId w:val="19"/>
        </w:numPr>
      </w:pPr>
      <w:r w:rsidRPr="00016737">
        <w:t>Vorm lamel</w:t>
      </w:r>
      <w:r w:rsidRPr="00016737">
        <w:tab/>
      </w:r>
      <w:r w:rsidRPr="00016737">
        <w:tab/>
        <w:t>rechthoekig</w:t>
      </w:r>
    </w:p>
    <w:p w14:paraId="6DEAF48C" w14:textId="02178B94" w:rsidR="001618AE" w:rsidRPr="00016737" w:rsidRDefault="001618AE" w:rsidP="001618AE">
      <w:pPr>
        <w:pStyle w:val="Lijstalinea"/>
        <w:numPr>
          <w:ilvl w:val="0"/>
          <w:numId w:val="19"/>
        </w:numPr>
      </w:pPr>
      <w:r w:rsidRPr="00016737">
        <w:t>Lamelhoogte</w:t>
      </w:r>
      <w:r w:rsidRPr="00016737">
        <w:tab/>
      </w:r>
      <w:r w:rsidRPr="00016737">
        <w:tab/>
        <w:t>1</w:t>
      </w:r>
      <w:r w:rsidR="00A545B6" w:rsidRPr="00016737">
        <w:t>00</w:t>
      </w:r>
      <w:r w:rsidRPr="00016737">
        <w:t> mm</w:t>
      </w:r>
    </w:p>
    <w:p w14:paraId="7F9E48FB" w14:textId="12D902CC" w:rsidR="001618AE" w:rsidRPr="00016737" w:rsidRDefault="00395F55" w:rsidP="001618AE">
      <w:pPr>
        <w:pStyle w:val="Lijstalinea"/>
        <w:numPr>
          <w:ilvl w:val="0"/>
          <w:numId w:val="19"/>
        </w:numPr>
      </w:pPr>
      <w:r w:rsidRPr="00016737">
        <w:t>Lamelbreedte</w:t>
      </w:r>
      <w:r w:rsidR="001618AE" w:rsidRPr="00016737">
        <w:tab/>
      </w:r>
      <w:r w:rsidR="001618AE" w:rsidRPr="00016737">
        <w:tab/>
      </w:r>
      <w:r w:rsidR="00016737" w:rsidRPr="00016737">
        <w:t>37</w:t>
      </w:r>
      <w:r w:rsidR="001618AE" w:rsidRPr="00016737">
        <w:t> mm</w:t>
      </w:r>
    </w:p>
    <w:p w14:paraId="5575FD53" w14:textId="29DBC5D8" w:rsidR="009F3887" w:rsidRDefault="001502CD" w:rsidP="006A026B">
      <w:pPr>
        <w:pStyle w:val="Kop3"/>
      </w:pPr>
      <w:r>
        <w:t>Verzamelplaat</w:t>
      </w:r>
    </w:p>
    <w:p w14:paraId="5F104CB1" w14:textId="0EAC6875" w:rsidR="0014336E" w:rsidRPr="00105ECB" w:rsidRDefault="0014336E" w:rsidP="0014336E">
      <w:pPr>
        <w:pStyle w:val="Lijstalinea"/>
        <w:numPr>
          <w:ilvl w:val="0"/>
          <w:numId w:val="24"/>
        </w:numPr>
      </w:pPr>
      <w:r w:rsidRPr="00105ECB">
        <w:t>Type</w:t>
      </w:r>
      <w:r w:rsidRPr="00105ECB">
        <w:tab/>
      </w:r>
      <w:r w:rsidRPr="00105ECB">
        <w:tab/>
      </w:r>
      <w:r w:rsidRPr="00105ECB">
        <w:tab/>
        <w:t>Projectspecifiek</w:t>
      </w:r>
    </w:p>
    <w:p w14:paraId="33AB096E" w14:textId="6B857378" w:rsidR="0014336E" w:rsidRPr="00105ECB" w:rsidRDefault="0014336E" w:rsidP="0014336E">
      <w:pPr>
        <w:pStyle w:val="Lijstalinea"/>
        <w:numPr>
          <w:ilvl w:val="0"/>
          <w:numId w:val="24"/>
        </w:numPr>
      </w:pPr>
      <w:r w:rsidRPr="00105ECB">
        <w:t>Hellingshoek</w:t>
      </w:r>
      <w:r w:rsidRPr="00105ECB">
        <w:tab/>
      </w:r>
      <w:r w:rsidRPr="00105ECB">
        <w:tab/>
        <w:t>Projectspecifiek</w:t>
      </w:r>
    </w:p>
    <w:p w14:paraId="008ECB80" w14:textId="65A17291" w:rsidR="00105ECB" w:rsidRDefault="00105ECB" w:rsidP="00105ECB">
      <w:pPr>
        <w:pStyle w:val="Kop3"/>
      </w:pPr>
      <w:r>
        <w:t>Bevestiging lamel</w:t>
      </w:r>
    </w:p>
    <w:p w14:paraId="639B357D" w14:textId="705C67B5" w:rsidR="00105ECB" w:rsidRPr="001F0A5D" w:rsidRDefault="00105ECB" w:rsidP="00105ECB">
      <w:pPr>
        <w:pStyle w:val="Lijstalinea"/>
        <w:numPr>
          <w:ilvl w:val="0"/>
          <w:numId w:val="24"/>
        </w:numPr>
      </w:pPr>
      <w:r w:rsidRPr="001F0A5D">
        <w:t>4 x zelfdraadvormende schroef DIN 7500</w:t>
      </w:r>
      <w:r w:rsidR="003E4FB7" w:rsidRPr="001F0A5D">
        <w:t>-MZ</w:t>
      </w:r>
      <w:r w:rsidRPr="001F0A5D">
        <w:t xml:space="preserve"> M6 x 30</w:t>
      </w:r>
    </w:p>
    <w:p w14:paraId="7C0B3F4F" w14:textId="6B98D92E" w:rsidR="00AD4820" w:rsidRDefault="00AD4820" w:rsidP="00AD4820">
      <w:pPr>
        <w:pStyle w:val="Kop3"/>
      </w:pPr>
      <w:r>
        <w:t xml:space="preserve">Bevestiging </w:t>
      </w:r>
      <w:r w:rsidR="00BF40C5">
        <w:t>verzamel</w:t>
      </w:r>
      <w:r w:rsidR="00FF41E4">
        <w:t>plaat</w:t>
      </w:r>
    </w:p>
    <w:p w14:paraId="50C88A74" w14:textId="07616711" w:rsidR="00DA0288" w:rsidRPr="00437EFC" w:rsidRDefault="00F30D1D" w:rsidP="009F3887">
      <w:pPr>
        <w:pStyle w:val="Lijstalinea"/>
        <w:numPr>
          <w:ilvl w:val="0"/>
          <w:numId w:val="24"/>
        </w:numPr>
      </w:pPr>
      <w:r w:rsidRPr="00437EFC">
        <w:t>De platen zijn voorzien van schroefgaten</w:t>
      </w:r>
      <w:r w:rsidR="00BF40C5">
        <w:t xml:space="preserve"> die kunnen</w:t>
      </w:r>
      <w:r w:rsidR="00437EFC" w:rsidRPr="00437EFC">
        <w:t xml:space="preserve"> </w:t>
      </w:r>
      <w:r w:rsidRPr="00437EFC">
        <w:t xml:space="preserve">wijzigen </w:t>
      </w:r>
      <w:r w:rsidR="00D45417" w:rsidRPr="00437EFC">
        <w:t>volgens het project.</w:t>
      </w:r>
    </w:p>
    <w:p w14:paraId="6EB23D58" w14:textId="3EBBBC43" w:rsidR="00D45417" w:rsidRPr="007E04D9" w:rsidRDefault="00D45417" w:rsidP="00D45417">
      <w:pPr>
        <w:pStyle w:val="Lijstalinea"/>
        <w:numPr>
          <w:ilvl w:val="0"/>
          <w:numId w:val="24"/>
        </w:numPr>
      </w:pPr>
      <w:r w:rsidRPr="007E04D9">
        <w:t xml:space="preserve">De </w:t>
      </w:r>
      <w:r w:rsidR="007E04D9" w:rsidRPr="007E04D9">
        <w:t>modules</w:t>
      </w:r>
      <w:r w:rsidRPr="007E04D9">
        <w:t xml:space="preserve"> worden geplaatst tussen de voorgemonteerde constructie.</w:t>
      </w:r>
    </w:p>
    <w:p w14:paraId="1449B66E" w14:textId="30F842B1" w:rsidR="007E04D9" w:rsidRDefault="00D45417" w:rsidP="00D45417">
      <w:pPr>
        <w:pStyle w:val="Lijstalinea"/>
        <w:numPr>
          <w:ilvl w:val="0"/>
          <w:numId w:val="24"/>
        </w:numPr>
      </w:pPr>
      <w:r w:rsidRPr="00437EFC">
        <w:t>De uitzetting wordt opgevangen met neopreen rondsels.</w:t>
      </w:r>
    </w:p>
    <w:p w14:paraId="3F2354BF" w14:textId="77777777" w:rsidR="007E04D9" w:rsidRDefault="007E04D9">
      <w: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4EC9DCD2" w14:textId="6058EC71" w:rsidR="00CC15DB" w:rsidRPr="00CC15DB" w:rsidRDefault="00CC15DB" w:rsidP="00CC15DB">
      <w:pPr>
        <w:pStyle w:val="Kop3"/>
      </w:pPr>
      <w:r>
        <w:t>Lamel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46F1E887" w:rsidR="00C63555" w:rsidRPr="00016737" w:rsidRDefault="00C63555" w:rsidP="00C63555">
      <w:pPr>
        <w:pStyle w:val="Lijstalinea"/>
        <w:ind w:left="2832"/>
      </w:pPr>
      <w:r w:rsidRPr="00016737">
        <w:t>Profieldikte: min. 1,</w:t>
      </w:r>
      <w:r w:rsidR="007B153D" w:rsidRPr="00016737">
        <w:t>7</w:t>
      </w:r>
      <w:r w:rsidR="004102FC" w:rsidRPr="00016737">
        <w:t> </w:t>
      </w:r>
      <w:r w:rsidRPr="00016737">
        <w:t>mm</w:t>
      </w:r>
    </w:p>
    <w:p w14:paraId="0E83A9AC" w14:textId="6235E7E4" w:rsidR="00C63555" w:rsidRPr="004102FC" w:rsidRDefault="00C63555" w:rsidP="00C63555">
      <w:pPr>
        <w:pStyle w:val="Lijstalinea"/>
        <w:numPr>
          <w:ilvl w:val="0"/>
          <w:numId w:val="20"/>
        </w:numPr>
      </w:pPr>
      <w:r w:rsidRPr="004102FC">
        <w:t>Afwerking</w:t>
      </w:r>
    </w:p>
    <w:p w14:paraId="1BBCC1EF" w14:textId="26BC02DB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4102FC">
        <w:t> </w:t>
      </w:r>
      <w:r w:rsidRPr="00BD5A8C">
        <w:rPr>
          <w:rFonts w:cs="Calibri"/>
        </w:rPr>
        <w:t>μ</w:t>
      </w:r>
      <w:r>
        <w:t>m) volgens Qualanod</w:t>
      </w:r>
    </w:p>
    <w:p w14:paraId="44AC033C" w14:textId="72F6DC39" w:rsidR="00CC15DB" w:rsidRDefault="00C63555" w:rsidP="00CC15DB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4102FC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46EA8D28" w14:textId="78031BBC" w:rsidR="00CC15DB" w:rsidRDefault="00BF40C5" w:rsidP="00CC15DB">
      <w:pPr>
        <w:pStyle w:val="Kop3"/>
      </w:pPr>
      <w:r>
        <w:t>Verzamelplaat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4D105D0B" w:rsidR="007C6AEE" w:rsidRDefault="007C6AEE" w:rsidP="007C6AEE">
      <w:pPr>
        <w:pStyle w:val="Lijstalinea"/>
        <w:ind w:left="2832"/>
      </w:pPr>
      <w:r w:rsidRPr="00F11508">
        <w:t>Gelaserd</w:t>
      </w:r>
      <w:r w:rsidR="00F11508" w:rsidRPr="00F11508">
        <w:t>, 5 mm dik</w:t>
      </w:r>
    </w:p>
    <w:p w14:paraId="257518FC" w14:textId="77777777" w:rsidR="00F11508" w:rsidRPr="004102FC" w:rsidRDefault="00F11508" w:rsidP="00F11508">
      <w:pPr>
        <w:pStyle w:val="Lijstalinea"/>
        <w:numPr>
          <w:ilvl w:val="0"/>
          <w:numId w:val="20"/>
        </w:numPr>
      </w:pPr>
      <w:r w:rsidRPr="004102FC">
        <w:t>Afwerking</w:t>
      </w:r>
    </w:p>
    <w:p w14:paraId="184C3A0A" w14:textId="77777777" w:rsidR="00F11508" w:rsidRDefault="00F11508" w:rsidP="00F11508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3F5B57D7" w14:textId="77777777" w:rsidR="00F11508" w:rsidRDefault="00F11508" w:rsidP="00F11508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AF126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AF126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AF126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16737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02CD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0A5D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B1B6F"/>
    <w:rsid w:val="005C0FF6"/>
    <w:rsid w:val="005C1A0F"/>
    <w:rsid w:val="005C3A68"/>
    <w:rsid w:val="005D2CD5"/>
    <w:rsid w:val="005F05CA"/>
    <w:rsid w:val="005F6722"/>
    <w:rsid w:val="00607025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2C43"/>
    <w:rsid w:val="006D5320"/>
    <w:rsid w:val="006E666C"/>
    <w:rsid w:val="006F0662"/>
    <w:rsid w:val="006F2EC0"/>
    <w:rsid w:val="006F5C57"/>
    <w:rsid w:val="00704D08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4ED6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A6F95"/>
    <w:rsid w:val="00AB1051"/>
    <w:rsid w:val="00AC78B7"/>
    <w:rsid w:val="00AD4820"/>
    <w:rsid w:val="00AD7489"/>
    <w:rsid w:val="00AF1263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BF40C5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2FE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10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12</cp:revision>
  <cp:lastPrinted>2016-03-07T09:51:00Z</cp:lastPrinted>
  <dcterms:created xsi:type="dcterms:W3CDTF">2025-02-19T15:44:00Z</dcterms:created>
  <dcterms:modified xsi:type="dcterms:W3CDTF">2025-02-19T15:54:00Z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