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6CF485E" w:rsidR="00C63555" w:rsidRPr="00664193" w:rsidRDefault="00500E7A" w:rsidP="00C63555">
      <w:pPr>
        <w:pStyle w:val="Kop1"/>
      </w:pPr>
      <w:r w:rsidRPr="00500E7A">
        <w:t>Sonnenschutzsystem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="008A2A2A" w:rsidRPr="00664193">
        <w:t xml:space="preserve">Sun </w:t>
      </w:r>
      <w:r w:rsidR="005F2B8F">
        <w:t>Ellips</w:t>
      </w:r>
      <w:r w:rsidR="008A2A2A" w:rsidRPr="00664193">
        <w:t xml:space="preserve"> </w:t>
      </w:r>
      <w:r w:rsidR="00420016">
        <w:t>1</w:t>
      </w:r>
      <w:r w:rsidR="008A2A2A" w:rsidRPr="00664193">
        <w:t xml:space="preserve">00 </w:t>
      </w:r>
      <w:r w:rsidR="00664193" w:rsidRPr="00664193">
        <w:t>Verste</w:t>
      </w:r>
      <w:r>
        <w:t>l</w:t>
      </w:r>
      <w:r w:rsidR="00664193">
        <w:t>lbar</w:t>
      </w:r>
    </w:p>
    <w:p w14:paraId="2349B33C" w14:textId="11128B77" w:rsidR="00C63555" w:rsidRPr="00500E7A" w:rsidRDefault="00500E7A" w:rsidP="00C63555">
      <w:pPr>
        <w:pStyle w:val="Kop2"/>
        <w:rPr>
          <w:lang w:val="de-DE"/>
        </w:rPr>
      </w:pPr>
      <w:r w:rsidRPr="00500E7A">
        <w:rPr>
          <w:lang w:val="de-DE"/>
        </w:rPr>
        <w:t>Beschreibung</w:t>
      </w:r>
    </w:p>
    <w:p w14:paraId="4A7180EA" w14:textId="122843A2" w:rsidR="00500E7A" w:rsidRPr="00500E7A" w:rsidRDefault="00500E7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Pr="00500E7A">
        <w:rPr>
          <w:rFonts w:ascii="Arial" w:eastAsiaTheme="minorHAnsi" w:hAnsi="Arial" w:cstheme="minorBidi"/>
          <w:lang w:val="de-DE"/>
        </w:rPr>
        <w:t xml:space="preserve"> </w:t>
      </w: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500E7A">
        <w:rPr>
          <w:rFonts w:ascii="Arial" w:eastAsiaTheme="minorHAnsi" w:hAnsi="Arial" w:cstheme="minorBidi"/>
          <w:lang w:val="de-DE"/>
        </w:rPr>
        <w:t xml:space="preserve"> </w:t>
      </w: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verstellbar.</w:t>
      </w:r>
    </w:p>
    <w:p w14:paraId="54EC4FA7" w14:textId="77777777" w:rsidR="00500E7A" w:rsidRDefault="00500E7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</w:p>
    <w:p w14:paraId="563CD3D8" w14:textId="1A1528A5" w:rsidR="00C63555" w:rsidRPr="00500E7A" w:rsidRDefault="00500E7A" w:rsidP="00C63555">
      <w:pPr>
        <w:pStyle w:val="Kop2"/>
        <w:rPr>
          <w:lang w:val="de-DE"/>
        </w:rPr>
      </w:pPr>
      <w:r w:rsidRPr="00500E7A">
        <w:rPr>
          <w:lang w:val="de-DE"/>
        </w:rPr>
        <w:t>Ausführung</w:t>
      </w:r>
    </w:p>
    <w:p w14:paraId="5F78980B" w14:textId="77BFD343" w:rsidR="006A026B" w:rsidRPr="00500E7A" w:rsidRDefault="006A026B" w:rsidP="006A026B">
      <w:pPr>
        <w:pStyle w:val="Kop3"/>
        <w:rPr>
          <w:lang w:val="de-DE"/>
        </w:rPr>
      </w:pPr>
      <w:r w:rsidRPr="00500E7A">
        <w:rPr>
          <w:lang w:val="de-DE"/>
        </w:rPr>
        <w:t>Lamel</w:t>
      </w:r>
      <w:r w:rsidR="00500E7A">
        <w:rPr>
          <w:lang w:val="de-DE"/>
        </w:rPr>
        <w:t>le</w:t>
      </w:r>
    </w:p>
    <w:p w14:paraId="548B5E61" w14:textId="25B48669" w:rsidR="00082990" w:rsidRDefault="00500E7A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500E7A"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F237CB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100</w:t>
      </w:r>
    </w:p>
    <w:p w14:paraId="4EE18A19" w14:textId="19953620" w:rsidR="00737B72" w:rsidRDefault="00F237CB" w:rsidP="00C63555">
      <w:pPr>
        <w:pStyle w:val="Lijstalinea"/>
        <w:numPr>
          <w:ilvl w:val="0"/>
          <w:numId w:val="19"/>
        </w:numPr>
      </w:pPr>
      <w:r>
        <w:t>Lamellenform</w:t>
      </w:r>
      <w:r w:rsidR="00797400">
        <w:tab/>
      </w:r>
      <w:r w:rsidR="00797400">
        <w:tab/>
      </w:r>
      <w:r>
        <w:tab/>
      </w:r>
      <w:r w:rsidR="00500E7A">
        <w:t>E</w:t>
      </w:r>
      <w:r w:rsidR="005F2B8F">
        <w:t>llips</w:t>
      </w:r>
      <w:r w:rsidR="00500E7A">
        <w:t>e</w:t>
      </w:r>
    </w:p>
    <w:p w14:paraId="6DEAF48C" w14:textId="0C4A2426" w:rsidR="001618AE" w:rsidRPr="00CF3EED" w:rsidRDefault="00F237CB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F237CB">
        <w:rPr>
          <w:color w:val="000000" w:themeColor="text1"/>
        </w:rPr>
        <w:t>Lamellenhöhe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>
        <w:rPr>
          <w:color w:val="000000" w:themeColor="text1"/>
        </w:rPr>
        <w:tab/>
      </w:r>
      <w:r w:rsidR="006B7B1B" w:rsidRPr="00CF3EED">
        <w:rPr>
          <w:color w:val="000000" w:themeColor="text1"/>
        </w:rPr>
        <w:t>1</w:t>
      </w:r>
      <w:r w:rsidR="00A545B6" w:rsidRPr="00CF3EED">
        <w:rPr>
          <w:color w:val="000000" w:themeColor="text1"/>
        </w:rPr>
        <w:t>00</w:t>
      </w:r>
      <w:r w:rsidR="001618AE" w:rsidRPr="00CF3EED">
        <w:rPr>
          <w:color w:val="000000" w:themeColor="text1"/>
        </w:rPr>
        <w:t> mm</w:t>
      </w:r>
    </w:p>
    <w:p w14:paraId="7F9E48FB" w14:textId="135973F7" w:rsidR="001618AE" w:rsidRPr="00CF3EED" w:rsidRDefault="00F237CB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F237CB">
        <w:rPr>
          <w:color w:val="000000" w:themeColor="text1"/>
        </w:rPr>
        <w:t>Lamellenbreite</w:t>
      </w:r>
      <w:r w:rsidR="001618AE" w:rsidRPr="00CF3EED">
        <w:rPr>
          <w:color w:val="000000" w:themeColor="text1"/>
        </w:rPr>
        <w:tab/>
      </w:r>
      <w:r>
        <w:rPr>
          <w:color w:val="000000" w:themeColor="text1"/>
        </w:rPr>
        <w:tab/>
      </w:r>
      <w:r w:rsidR="006B7B1B" w:rsidRPr="00CF3EED">
        <w:rPr>
          <w:color w:val="000000" w:themeColor="text1"/>
        </w:rPr>
        <w:t>2</w:t>
      </w:r>
      <w:r w:rsidR="00CF3EED" w:rsidRPr="00CF3EED">
        <w:rPr>
          <w:color w:val="000000" w:themeColor="text1"/>
        </w:rPr>
        <w:t>6</w:t>
      </w:r>
      <w:r w:rsidR="001618AE" w:rsidRPr="00CF3EED">
        <w:rPr>
          <w:color w:val="000000" w:themeColor="text1"/>
        </w:rPr>
        <w:t> mm</w:t>
      </w:r>
    </w:p>
    <w:p w14:paraId="280471EE" w14:textId="69C27A02" w:rsidR="00CA017D" w:rsidRPr="00B63D4C" w:rsidRDefault="00F237CB" w:rsidP="00CA017D">
      <w:pPr>
        <w:pStyle w:val="Lijstalinea"/>
        <w:numPr>
          <w:ilvl w:val="0"/>
          <w:numId w:val="19"/>
        </w:numPr>
      </w:pPr>
      <w:r w:rsidRPr="00F237CB">
        <w:t>Neigungswinkel</w:t>
      </w:r>
      <w:r w:rsidR="00CA017D">
        <w:tab/>
      </w:r>
      <w:r>
        <w:tab/>
      </w:r>
      <w:r w:rsidR="00CA017D">
        <w:t xml:space="preserve">0° </w:t>
      </w:r>
      <w:r>
        <w:t>bis</w:t>
      </w:r>
      <w:r w:rsidR="00CA017D">
        <w:t xml:space="preserve"> 90°, </w:t>
      </w:r>
      <w:r>
        <w:t>stufenlos verstellbar</w:t>
      </w:r>
    </w:p>
    <w:p w14:paraId="152BEE45" w14:textId="4673CB45" w:rsidR="00282BEB" w:rsidRPr="009F6B0D" w:rsidRDefault="00F237CB" w:rsidP="006A026B">
      <w:pPr>
        <w:pStyle w:val="Kop3"/>
      </w:pPr>
      <w:r>
        <w:t>Halteprofil</w:t>
      </w:r>
    </w:p>
    <w:p w14:paraId="5C68C0AC" w14:textId="4AC6DB5E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 xml:space="preserve">60/100, </w:t>
      </w:r>
      <w:r w:rsidR="00F237CB" w:rsidRPr="00F237CB">
        <w:t>Befestigung direkt an der Tragkonstruktion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450AAC9" w:rsidR="003E1838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Spannungsversorgung</w:t>
      </w:r>
      <w:r w:rsidR="00BB49FE" w:rsidRPr="009F6B0D">
        <w:tab/>
        <w:t>230 VAC, 50 Hz</w:t>
      </w:r>
    </w:p>
    <w:p w14:paraId="459A0045" w14:textId="14EE1D05" w:rsidR="00BB49FE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Stromstärke</w:t>
      </w:r>
      <w:r w:rsidR="001903F3" w:rsidRPr="009F6B0D">
        <w:tab/>
      </w:r>
      <w:r w:rsidR="001903F3" w:rsidRPr="009F6B0D">
        <w:tab/>
      </w:r>
      <w:r>
        <w:tab/>
      </w:r>
      <w:r w:rsidR="001903F3" w:rsidRPr="009F6B0D">
        <w:t>0,55 A</w:t>
      </w:r>
    </w:p>
    <w:p w14:paraId="2D5211AB" w14:textId="2DD78781" w:rsidR="001903F3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Leistung</w:t>
      </w:r>
      <w:r w:rsidR="001903F3" w:rsidRPr="009F6B0D">
        <w:tab/>
      </w:r>
      <w:r w:rsidR="001903F3" w:rsidRPr="009F6B0D">
        <w:tab/>
      </w:r>
      <w:r>
        <w:tab/>
      </w:r>
      <w:r w:rsidR="001903F3" w:rsidRPr="009F6B0D">
        <w:t>126 W</w:t>
      </w:r>
    </w:p>
    <w:p w14:paraId="32BA7EAF" w14:textId="2E308D7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</w:t>
      </w:r>
      <w:r w:rsidR="00F237CB">
        <w:t>K</w:t>
      </w:r>
      <w:r w:rsidRPr="009F6B0D">
        <w:t>lasse</w:t>
      </w:r>
      <w:r w:rsidRPr="009F6B0D">
        <w:tab/>
      </w:r>
      <w:r w:rsidRPr="009F6B0D">
        <w:tab/>
      </w:r>
      <w:r w:rsidR="00F237CB">
        <w:tab/>
      </w:r>
      <w:r w:rsidRPr="009F6B0D">
        <w:t>IP65</w:t>
      </w:r>
    </w:p>
    <w:p w14:paraId="4ABD74B7" w14:textId="266B89DE" w:rsidR="001903F3" w:rsidRPr="009F6B0D" w:rsidRDefault="00036BC4" w:rsidP="003E1838">
      <w:pPr>
        <w:pStyle w:val="Lijstalinea"/>
        <w:numPr>
          <w:ilvl w:val="0"/>
          <w:numId w:val="25"/>
        </w:numPr>
      </w:pPr>
      <w:r w:rsidRPr="00036BC4">
        <w:t>Kabellänge</w:t>
      </w:r>
      <w:r w:rsidR="00317F66" w:rsidRPr="009F6B0D">
        <w:tab/>
      </w:r>
      <w:r w:rsidR="00317F66" w:rsidRPr="009F6B0D">
        <w:tab/>
      </w:r>
      <w:r w:rsidR="00F237CB">
        <w:tab/>
      </w:r>
      <w:r w:rsidR="00317F66" w:rsidRPr="009F6B0D">
        <w:t xml:space="preserve">2 m </w:t>
      </w:r>
      <w:r>
        <w:t>vom Antrieb</w:t>
      </w:r>
    </w:p>
    <w:p w14:paraId="597C7F3D" w14:textId="419AD0A6" w:rsidR="00C112A3" w:rsidRPr="009F6B0D" w:rsidRDefault="00036BC4" w:rsidP="00C112A3">
      <w:pPr>
        <w:pStyle w:val="Kop3"/>
      </w:pPr>
      <w:r>
        <w:t>Zubehör</w:t>
      </w:r>
    </w:p>
    <w:p w14:paraId="23FB7AA5" w14:textId="1DBBD596" w:rsidR="00850C71" w:rsidRDefault="00036BC4" w:rsidP="00036BC4">
      <w:pPr>
        <w:pStyle w:val="Lijstalinea"/>
        <w:numPr>
          <w:ilvl w:val="0"/>
          <w:numId w:val="26"/>
        </w:numPr>
      </w:pPr>
      <w:r w:rsidRPr="00036BC4">
        <w:t>Aluminiumstop für Halteprofil 60/100 erhältlich</w:t>
      </w:r>
      <w:r w:rsidR="00850C71">
        <w:br w:type="page"/>
      </w:r>
    </w:p>
    <w:p w14:paraId="6CA9FCBA" w14:textId="0695B8B5" w:rsidR="00C63555" w:rsidRDefault="00C63555" w:rsidP="00C63555">
      <w:pPr>
        <w:pStyle w:val="Kop2"/>
      </w:pPr>
      <w:r>
        <w:lastRenderedPageBreak/>
        <w:t>Material</w:t>
      </w:r>
      <w:r w:rsidR="00036BC4">
        <w:t xml:space="preserve"> und Oberflächenbehandlung</w:t>
      </w:r>
    </w:p>
    <w:p w14:paraId="7B4B05CF" w14:textId="60B1AC2B" w:rsidR="007A255E" w:rsidRPr="007A255E" w:rsidRDefault="007A255E" w:rsidP="007A255E">
      <w:pPr>
        <w:pStyle w:val="Kop3"/>
      </w:pPr>
      <w:r>
        <w:t>Lamel</w:t>
      </w:r>
      <w:r w:rsidR="00036BC4">
        <w:t>le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34F042C9" w:rsidR="00C63555" w:rsidRPr="00CF3EED" w:rsidRDefault="00036BC4" w:rsidP="00C63555">
      <w:pPr>
        <w:pStyle w:val="Lijstalinea"/>
        <w:ind w:left="2832"/>
        <w:rPr>
          <w:color w:val="000000" w:themeColor="text1"/>
        </w:rPr>
      </w:pPr>
      <w:r>
        <w:rPr>
          <w:color w:val="000000" w:themeColor="text1"/>
        </w:rPr>
        <w:t>Profilstärke</w:t>
      </w:r>
      <w:r w:rsidR="00C63555" w:rsidRPr="00CF3EED">
        <w:rPr>
          <w:color w:val="000000" w:themeColor="text1"/>
        </w:rPr>
        <w:t>: min. 1,</w:t>
      </w:r>
      <w:r w:rsidR="00CF3EED" w:rsidRPr="00CF3EED">
        <w:rPr>
          <w:color w:val="000000" w:themeColor="text1"/>
        </w:rPr>
        <w:t>3</w:t>
      </w:r>
      <w:r w:rsidR="001C6780" w:rsidRPr="00CF3EED">
        <w:rPr>
          <w:color w:val="000000" w:themeColor="text1"/>
        </w:rPr>
        <w:t> </w:t>
      </w:r>
      <w:r w:rsidR="00C63555" w:rsidRPr="00CF3EED">
        <w:rPr>
          <w:color w:val="000000" w:themeColor="text1"/>
        </w:rPr>
        <w:t>mm</w:t>
      </w:r>
    </w:p>
    <w:p w14:paraId="0E83A9AC" w14:textId="60B40375" w:rsidR="00C63555" w:rsidRDefault="00036BC4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0CE9298C" w:rsidR="00AF2C73" w:rsidRDefault="00036BC4" w:rsidP="00AF2C73">
      <w:pPr>
        <w:pStyle w:val="Lijstalinea"/>
        <w:numPr>
          <w:ilvl w:val="1"/>
          <w:numId w:val="20"/>
        </w:numPr>
      </w:pPr>
      <w:r>
        <w:t>Farblos eloxiert</w:t>
      </w:r>
      <w:r w:rsidR="00AF2C73">
        <w:t xml:space="preserve"> (15-20</w:t>
      </w:r>
      <w:r w:rsidR="001C6780">
        <w:t> </w:t>
      </w:r>
      <w:r w:rsidR="00AF2C73" w:rsidRPr="00BD5A8C">
        <w:rPr>
          <w:rFonts w:cs="Calibri"/>
        </w:rPr>
        <w:t>μ</w:t>
      </w:r>
      <w:r w:rsidR="00AF2C73">
        <w:t xml:space="preserve">m) </w:t>
      </w:r>
      <w:r>
        <w:t>nach</w:t>
      </w:r>
      <w:r w:rsidR="00AF2C73">
        <w:t xml:space="preserve"> Qualanod</w:t>
      </w:r>
    </w:p>
    <w:p w14:paraId="4C0BD0F4" w14:textId="0C0A9644" w:rsidR="00642002" w:rsidRPr="00E55EFB" w:rsidRDefault="00036BC4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</w:t>
      </w:r>
      <w:r w:rsidRPr="00E55EFB">
        <w:rPr>
          <w:lang w:val="de-DE"/>
        </w:rPr>
        <w:t xml:space="preserve"> </w:t>
      </w:r>
      <w:r w:rsidR="00C63555" w:rsidRPr="00E55EFB">
        <w:rPr>
          <w:lang w:val="de-DE"/>
        </w:rPr>
        <w:t>(60-80</w:t>
      </w:r>
      <w:r w:rsidR="001C6780" w:rsidRPr="00E55EFB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E55EFB">
        <w:rPr>
          <w:lang w:val="de-DE"/>
        </w:rPr>
        <w:t xml:space="preserve">m) </w:t>
      </w:r>
      <w:r w:rsidRPr="00E55EFB">
        <w:rPr>
          <w:lang w:val="de-DE"/>
        </w:rPr>
        <w:t>nach</w:t>
      </w:r>
      <w:r w:rsidR="00C63555" w:rsidRPr="00E55EFB">
        <w:rPr>
          <w:lang w:val="de-DE"/>
        </w:rPr>
        <w:t xml:space="preserve"> Qualicoat Seaside </w:t>
      </w:r>
      <w:r w:rsidRPr="00E55EFB">
        <w:rPr>
          <w:lang w:val="de-DE"/>
        </w:rPr>
        <w:t>T</w:t>
      </w:r>
      <w:r w:rsidR="00C63555" w:rsidRPr="00E55EFB">
        <w:rPr>
          <w:lang w:val="de-DE"/>
        </w:rPr>
        <w:t>yp A (</w:t>
      </w:r>
      <w:r w:rsidR="00E55EFB" w:rsidRPr="00E55EFB">
        <w:rPr>
          <w:lang w:val="de-DE"/>
        </w:rPr>
        <w:t>spezifische RAL-Codes oder Strukturlack auf Anfrage</w:t>
      </w:r>
      <w:r w:rsidR="00C63555" w:rsidRPr="00E55EFB">
        <w:rPr>
          <w:lang w:val="de-DE"/>
        </w:rPr>
        <w:t>)</w:t>
      </w:r>
    </w:p>
    <w:p w14:paraId="2F39DAFA" w14:textId="55C43F31" w:rsidR="007A255E" w:rsidRDefault="00E55EFB" w:rsidP="007A255E">
      <w:pPr>
        <w:pStyle w:val="Kop3"/>
      </w:pPr>
      <w:r>
        <w:t>Halteprofil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FD7B05D" w:rsidR="00AD3D8C" w:rsidRDefault="00036BC4" w:rsidP="00AD3D8C">
      <w:pPr>
        <w:pStyle w:val="Lijstalinea"/>
        <w:ind w:left="2832"/>
      </w:pPr>
      <w:r>
        <w:rPr>
          <w:color w:val="000000" w:themeColor="text1"/>
        </w:rPr>
        <w:t>Profilstärke</w:t>
      </w:r>
      <w:r w:rsidR="00AD3D8C">
        <w:t>: min. 3 mm</w:t>
      </w:r>
    </w:p>
    <w:p w14:paraId="317C9CBD" w14:textId="77777777" w:rsidR="00E55EFB" w:rsidRDefault="00E55EFB" w:rsidP="00E55EFB">
      <w:pPr>
        <w:pStyle w:val="Lijstalinea"/>
        <w:numPr>
          <w:ilvl w:val="0"/>
          <w:numId w:val="20"/>
        </w:numPr>
      </w:pPr>
      <w:r>
        <w:t>Beschichtung</w:t>
      </w:r>
    </w:p>
    <w:p w14:paraId="1495C492" w14:textId="77777777" w:rsidR="00E55EFB" w:rsidRDefault="00E55EFB" w:rsidP="00E55EFB">
      <w:pPr>
        <w:pStyle w:val="Lijstalinea"/>
        <w:numPr>
          <w:ilvl w:val="1"/>
          <w:numId w:val="20"/>
        </w:numPr>
      </w:pPr>
      <w:r>
        <w:t>Farblos eloxiert (15-20 </w:t>
      </w:r>
      <w:r w:rsidRPr="00BD5A8C">
        <w:rPr>
          <w:rFonts w:cs="Calibri"/>
        </w:rPr>
        <w:t>μ</w:t>
      </w:r>
      <w:r>
        <w:t>m) nach Qualanod</w:t>
      </w:r>
    </w:p>
    <w:p w14:paraId="50A2DA92" w14:textId="77777777" w:rsidR="00E55EFB" w:rsidRPr="00E55EFB" w:rsidRDefault="00E55EFB" w:rsidP="00E55EFB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E55EFB">
        <w:rPr>
          <w:lang w:val="de-DE"/>
        </w:rPr>
        <w:t>m) nach Qualicoat Seaside Typ A (spezifische RAL-Codes oder Strukturlack auf Anfrage)</w:t>
      </w:r>
    </w:p>
    <w:p w14:paraId="1980760B" w14:textId="401BEA4E" w:rsidR="007A255E" w:rsidRDefault="00E55EFB" w:rsidP="007A255E">
      <w:pPr>
        <w:pStyle w:val="Kop3"/>
      </w:pPr>
      <w:r>
        <w:t>Endplatte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6D416B5E" w:rsidR="006E273D" w:rsidRDefault="006E273D" w:rsidP="006E273D">
      <w:pPr>
        <w:pStyle w:val="Lijstalinea"/>
        <w:ind w:left="2832"/>
      </w:pPr>
      <w:r w:rsidRPr="00F11508">
        <w:t>Gelaser</w:t>
      </w:r>
      <w:r w:rsidR="00E55EFB">
        <w:t>t</w:t>
      </w:r>
      <w:r w:rsidRPr="00F11508">
        <w:t>, 5 mm di</w:t>
      </w:r>
      <w:r w:rsidR="00E55EFB">
        <w:t>c</w:t>
      </w:r>
      <w:r w:rsidRPr="00F11508">
        <w:t>k</w:t>
      </w:r>
    </w:p>
    <w:p w14:paraId="2E0F201F" w14:textId="77777777" w:rsidR="00E55EFB" w:rsidRDefault="00E55EFB" w:rsidP="00E55EFB">
      <w:pPr>
        <w:pStyle w:val="Lijstalinea"/>
        <w:numPr>
          <w:ilvl w:val="0"/>
          <w:numId w:val="20"/>
        </w:numPr>
      </w:pPr>
      <w:r>
        <w:t>Beschichtung</w:t>
      </w:r>
    </w:p>
    <w:p w14:paraId="15501DC1" w14:textId="77777777" w:rsidR="00E55EFB" w:rsidRDefault="00E55EFB" w:rsidP="00E55EFB">
      <w:pPr>
        <w:pStyle w:val="Lijstalinea"/>
        <w:numPr>
          <w:ilvl w:val="1"/>
          <w:numId w:val="20"/>
        </w:numPr>
      </w:pPr>
      <w:r>
        <w:t>Farblos eloxiert (15-20 </w:t>
      </w:r>
      <w:r w:rsidRPr="00BD5A8C">
        <w:rPr>
          <w:rFonts w:cs="Calibri"/>
        </w:rPr>
        <w:t>μ</w:t>
      </w:r>
      <w:r>
        <w:t>m) nach Qualanod</w:t>
      </w:r>
    </w:p>
    <w:p w14:paraId="3D923C72" w14:textId="77777777" w:rsidR="00E55EFB" w:rsidRPr="00E55EFB" w:rsidRDefault="00E55EFB" w:rsidP="00E55EFB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E55EFB">
        <w:rPr>
          <w:lang w:val="de-DE"/>
        </w:rPr>
        <w:t>m) nach Qualicoat Seaside Typ A (spezifische RAL-Codes oder Strukturlack auf Anfrage)</w:t>
      </w:r>
    </w:p>
    <w:p w14:paraId="395F45E3" w14:textId="55255748" w:rsidR="00C63555" w:rsidRDefault="00C63555" w:rsidP="00C63555">
      <w:pPr>
        <w:pStyle w:val="Kop2"/>
      </w:pPr>
      <w:r>
        <w:t xml:space="preserve">Technische </w:t>
      </w:r>
      <w:r w:rsidR="00E55EFB">
        <w:t>Daten</w:t>
      </w:r>
    </w:p>
    <w:p w14:paraId="41F8A28E" w14:textId="19E4DC32" w:rsidR="00C63555" w:rsidRDefault="00E55EFB" w:rsidP="00C63555">
      <w:pPr>
        <w:pStyle w:val="Kop3"/>
      </w:pPr>
      <w:r>
        <w:t>Kraftberechnung</w:t>
      </w:r>
    </w:p>
    <w:p w14:paraId="2B45D239" w14:textId="754FCF33" w:rsidR="00C63555" w:rsidRDefault="00E55EFB" w:rsidP="00C63555">
      <w:r>
        <w:t>Gemäß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C4ED3" w14:textId="77777777" w:rsidR="00E40C88" w:rsidRDefault="00E40C88" w:rsidP="00584936">
      <w:pPr>
        <w:spacing w:after="0" w:line="240" w:lineRule="auto"/>
      </w:pPr>
      <w:r>
        <w:separator/>
      </w:r>
    </w:p>
  </w:endnote>
  <w:endnote w:type="continuationSeparator" w:id="0">
    <w:p w14:paraId="10A1507D" w14:textId="77777777" w:rsidR="00E40C88" w:rsidRDefault="00E40C88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19910" w14:textId="77777777" w:rsidR="00E40C88" w:rsidRDefault="00E40C88" w:rsidP="00584936">
      <w:pPr>
        <w:spacing w:after="0" w:line="240" w:lineRule="auto"/>
      </w:pPr>
      <w:r>
        <w:separator/>
      </w:r>
    </w:p>
  </w:footnote>
  <w:footnote w:type="continuationSeparator" w:id="0">
    <w:p w14:paraId="1948FC96" w14:textId="77777777" w:rsidR="00E40C88" w:rsidRDefault="00E40C88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F3BF5"/>
    <w:multiLevelType w:val="hybridMultilevel"/>
    <w:tmpl w:val="B1A807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17312972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36BC4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00E7A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60DE8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0C88"/>
    <w:rsid w:val="00E42153"/>
    <w:rsid w:val="00E436EB"/>
    <w:rsid w:val="00E52F60"/>
    <w:rsid w:val="00E55EF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237CB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2025-03-12T08:08:00Z</dcterms:created>
  <dcterms:modified xsi:type="dcterms:W3CDTF">2025-03-12T08:26:00Z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